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06073" w14:textId="07CA6DBB" w:rsidR="00483132" w:rsidRPr="00945CF1" w:rsidRDefault="00483132" w:rsidP="00483132">
      <w:pPr>
        <w:jc w:val="center"/>
      </w:pPr>
      <w:r w:rsidRPr="00945CF1">
        <w:rPr>
          <w:b/>
          <w:bCs/>
        </w:rPr>
        <w:t>US Companies Turn to Procurement to Redefine Competitive Advantage</w:t>
      </w:r>
    </w:p>
    <w:p w14:paraId="0B50F073" w14:textId="7BE04A77" w:rsidR="00483132" w:rsidRPr="00945CF1" w:rsidRDefault="00483132" w:rsidP="00483132">
      <w:pPr>
        <w:jc w:val="center"/>
      </w:pPr>
      <w:r w:rsidRPr="00945CF1">
        <w:rPr>
          <w:i/>
          <w:iCs/>
        </w:rPr>
        <w:t>Leading procurement consultancy Inverto expands its North American footprint with opening of Atlanta office</w:t>
      </w:r>
    </w:p>
    <w:p w14:paraId="3B2528FF" w14:textId="472E82A7" w:rsidR="00483132" w:rsidRPr="00F3046F" w:rsidRDefault="00912C6E" w:rsidP="00483132">
      <w:bookmarkStart w:id="0" w:name="_Hlk220671037"/>
      <w:r w:rsidRPr="00F3046F">
        <w:t xml:space="preserve">As inflationary pressures, supply volatility and </w:t>
      </w:r>
      <w:r w:rsidR="00C21579" w:rsidRPr="00F3046F">
        <w:t>geopolitical</w:t>
      </w:r>
      <w:r w:rsidRPr="00F3046F">
        <w:t xml:space="preserve"> uncertainty </w:t>
      </w:r>
      <w:r w:rsidR="00C21579" w:rsidRPr="00F3046F">
        <w:t>persist</w:t>
      </w:r>
      <w:r w:rsidRPr="00F3046F">
        <w:t xml:space="preserve"> alongside rapid advances in technology, businesses in North America are operating in an environment not seen before. With these challenges, many are turning to procurement to unlock competitiveness and further profitability. </w:t>
      </w:r>
    </w:p>
    <w:p w14:paraId="34B40AED" w14:textId="0E7F6876" w:rsidR="00912C6E" w:rsidRPr="00F3046F" w:rsidRDefault="00912C6E" w:rsidP="00483132">
      <w:r w:rsidRPr="00F3046F">
        <w:t xml:space="preserve">According to Inverto’s 2026 trends report, AI is now moving from pilot projects to enterprise-wide deployment, with procurement and supply chain functions at the </w:t>
      </w:r>
      <w:r w:rsidR="00C21579" w:rsidRPr="00F3046F">
        <w:t>center</w:t>
      </w:r>
      <w:r w:rsidRPr="00F3046F">
        <w:t xml:space="preserve"> of this shift. Companies in North America are increasingly relying on procurement not only to manage cost and risk, but to unlock resilience, innovation and sustainable growth. </w:t>
      </w:r>
    </w:p>
    <w:p w14:paraId="15703A98" w14:textId="77777777" w:rsidR="00912C6E" w:rsidRPr="00F3046F" w:rsidRDefault="00912C6E" w:rsidP="00483132"/>
    <w:p w14:paraId="3BB56B76" w14:textId="5B283603" w:rsidR="00912C6E" w:rsidRPr="00F3046F" w:rsidRDefault="00912C6E" w:rsidP="00483132">
      <w:r w:rsidRPr="00F3046F">
        <w:t xml:space="preserve">In response to growing demand for deep procurement expertise in the region, Inverto, a </w:t>
      </w:r>
      <w:r w:rsidR="00C21579" w:rsidRPr="00F3046F">
        <w:t>leading</w:t>
      </w:r>
      <w:r w:rsidRPr="00F3046F">
        <w:t xml:space="preserve"> global </w:t>
      </w:r>
      <w:r w:rsidR="00483132" w:rsidRPr="00F3046F">
        <w:t>procurement and supply chain consultancy and part of Boston Consulting Group (BCG)</w:t>
      </w:r>
      <w:r w:rsidRPr="00F3046F">
        <w:t>, has expanded its North American footprint to Atlanta with a dedicated office, further strengthening its presence in the market.</w:t>
      </w:r>
    </w:p>
    <w:p w14:paraId="102D33DF" w14:textId="77777777" w:rsidR="00912C6E" w:rsidRPr="00F3046F" w:rsidRDefault="00912C6E" w:rsidP="00483132"/>
    <w:p w14:paraId="73F3ED02" w14:textId="77B39182" w:rsidR="00912C6E" w:rsidRPr="00F3046F" w:rsidRDefault="00912C6E" w:rsidP="00483132">
      <w:pPr>
        <w:rPr>
          <w:b/>
          <w:bCs/>
        </w:rPr>
      </w:pPr>
      <w:r w:rsidRPr="00F3046F">
        <w:rPr>
          <w:b/>
          <w:bCs/>
        </w:rPr>
        <w:t>Procurement at the intersection of AI, Resilience and Growth</w:t>
      </w:r>
    </w:p>
    <w:p w14:paraId="05699362" w14:textId="1E89AB41" w:rsidR="00912C6E" w:rsidRPr="00F3046F" w:rsidRDefault="00263D57" w:rsidP="00483132">
      <w:pPr>
        <w:rPr>
          <w:b/>
          <w:bCs/>
        </w:rPr>
      </w:pPr>
      <w:r w:rsidRPr="00F3046F">
        <w:t xml:space="preserve">The US market is facing a shift in what </w:t>
      </w:r>
      <w:r w:rsidR="00F3046F" w:rsidRPr="00F3046F">
        <w:t>drives competitive</w:t>
      </w:r>
      <w:r w:rsidRPr="00F3046F">
        <w:t xml:space="preserve"> advantage. Traditional levers, such as sale, labor arbitrage and incremental cost reductions are no longer sufficient in an environment defined by persistent inflation, geopolitical uncertainty, </w:t>
      </w:r>
      <w:r w:rsidR="00F3046F" w:rsidRPr="00F3046F">
        <w:t>supply volatility</w:t>
      </w:r>
      <w:r w:rsidRPr="00F3046F">
        <w:t> and rapid technological change.</w:t>
      </w:r>
    </w:p>
    <w:p w14:paraId="475D5B68" w14:textId="227B92CA" w:rsidR="00263D57" w:rsidRPr="00F3046F" w:rsidRDefault="00912C6E" w:rsidP="00483132">
      <w:r w:rsidRPr="00F3046F">
        <w:t xml:space="preserve">AI-enabled procurement is transforming how </w:t>
      </w:r>
      <w:r w:rsidR="00C21579" w:rsidRPr="00F3046F">
        <w:t>organizations</w:t>
      </w:r>
      <w:r w:rsidRPr="00F3046F">
        <w:t xml:space="preserve"> forecast demand, optimi</w:t>
      </w:r>
      <w:r w:rsidR="07D6F97A" w:rsidRPr="00F3046F">
        <w:t>z</w:t>
      </w:r>
      <w:r w:rsidRPr="00F3046F">
        <w:t xml:space="preserve">e specifications, collaborate with suppliers and </w:t>
      </w:r>
      <w:r w:rsidR="00F3046F" w:rsidRPr="00F3046F">
        <w:t>make data</w:t>
      </w:r>
      <w:r w:rsidRPr="00F3046F">
        <w:t xml:space="preserve"> driven decisions at speed. Traditionally, procurement processes have been manual and fragmented, but AI is now transforming the function </w:t>
      </w:r>
      <w:r w:rsidR="4CB6CA1D" w:rsidRPr="00F3046F">
        <w:t>into</w:t>
      </w:r>
      <w:r w:rsidRPr="00F3046F">
        <w:t xml:space="preserve"> one that delivers measurable impact </w:t>
      </w:r>
      <w:r w:rsidR="00C21579" w:rsidRPr="00F3046F">
        <w:t>across</w:t>
      </w:r>
      <w:r w:rsidRPr="00F3046F">
        <w:t xml:space="preserve"> cost, cash and performance. </w:t>
      </w:r>
    </w:p>
    <w:p w14:paraId="578357BC" w14:textId="0AEFE506" w:rsidR="00483132" w:rsidRPr="00F3046F" w:rsidRDefault="00912C6E" w:rsidP="00483132">
      <w:r w:rsidRPr="00F3046F">
        <w:t xml:space="preserve">“North American businesses are operating in an increasingly complex and fast-moving environment”, </w:t>
      </w:r>
      <w:r w:rsidRPr="00F3046F">
        <w:rPr>
          <w:b/>
          <w:bCs/>
        </w:rPr>
        <w:t xml:space="preserve">says </w:t>
      </w:r>
      <w:r w:rsidR="00C274B7" w:rsidRPr="00F3046F">
        <w:rPr>
          <w:b/>
          <w:bCs/>
        </w:rPr>
        <w:t xml:space="preserve">Daniel Weise, </w:t>
      </w:r>
      <w:r w:rsidR="00C516E4">
        <w:rPr>
          <w:b/>
          <w:bCs/>
        </w:rPr>
        <w:t xml:space="preserve">Global </w:t>
      </w:r>
      <w:r w:rsidR="00C274B7" w:rsidRPr="00F3046F">
        <w:rPr>
          <w:b/>
          <w:bCs/>
        </w:rPr>
        <w:t>CEO at Inverto</w:t>
      </w:r>
      <w:r w:rsidRPr="00F3046F">
        <w:rPr>
          <w:b/>
          <w:bCs/>
        </w:rPr>
        <w:t xml:space="preserve">. </w:t>
      </w:r>
      <w:r w:rsidRPr="00F3046F">
        <w:t>“Procurement now sits at the intersection of AI, resilience and value creation. Businesses that invest in advanced procurement capabilities are far better positioned to absorb disruption, scale innovation and drive profitable growth.”</w:t>
      </w:r>
    </w:p>
    <w:p w14:paraId="3221A305" w14:textId="77777777" w:rsidR="00263D57" w:rsidRPr="00F3046F" w:rsidRDefault="00263D57" w:rsidP="00483132"/>
    <w:p w14:paraId="1EA6A84F" w14:textId="5BCEC39F" w:rsidR="00483132" w:rsidRPr="00F3046F" w:rsidRDefault="0091584B" w:rsidP="00483132">
      <w:pPr>
        <w:rPr>
          <w:b/>
          <w:bCs/>
        </w:rPr>
      </w:pPr>
      <w:r w:rsidRPr="00F3046F">
        <w:rPr>
          <w:b/>
          <w:bCs/>
        </w:rPr>
        <w:t>Expansion into Atlanta</w:t>
      </w:r>
    </w:p>
    <w:p w14:paraId="22810D76" w14:textId="77777777" w:rsidR="00263D57" w:rsidRPr="00F3046F" w:rsidRDefault="00263D57" w:rsidP="00483132">
      <w:pPr>
        <w:rPr>
          <w:b/>
          <w:bCs/>
        </w:rPr>
      </w:pPr>
    </w:p>
    <w:p w14:paraId="0577B300" w14:textId="1F51511E" w:rsidR="00C274B7" w:rsidRPr="00F3046F" w:rsidRDefault="00C274B7" w:rsidP="00483132">
      <w:r w:rsidRPr="00F3046F">
        <w:t xml:space="preserve">Since opening its first North American office in Chicago in 2024, Inverto has rapidly established a strong presence in the North American region, supporting leading organizations across industries with large-scale procurement and supply chain transformations. </w:t>
      </w:r>
    </w:p>
    <w:p w14:paraId="59D2D9B7" w14:textId="77777777" w:rsidR="00C21579" w:rsidRPr="00F3046F" w:rsidRDefault="00C21579" w:rsidP="00483132"/>
    <w:p w14:paraId="7023FE95" w14:textId="79795E58" w:rsidR="00483132" w:rsidRPr="00F3046F" w:rsidRDefault="00C516E4" w:rsidP="00483132">
      <w:r>
        <w:t>“</w:t>
      </w:r>
      <w:r w:rsidR="00483132" w:rsidRPr="00F3046F">
        <w:t>Atlanta has emerged as one of the fastest growing business and technology hubs in the United States, home to leading Fortune 500 companies, deep and diversified talent pool and a thriving innovation ecosystem. Establishing a presence in Atlanta enables Inverto to serve clients across manufacturing, consumer goods, retail, transportation, logistics and technology sectors – all industries experiencing significant reinvention</w:t>
      </w:r>
      <w:r>
        <w:t xml:space="preserve">,” </w:t>
      </w:r>
      <w:r w:rsidRPr="00F3046F">
        <w:rPr>
          <w:b/>
          <w:bCs/>
        </w:rPr>
        <w:t xml:space="preserve">says Dan Belz, </w:t>
      </w:r>
      <w:r>
        <w:rPr>
          <w:b/>
          <w:bCs/>
        </w:rPr>
        <w:t>leader of Inverto North America</w:t>
      </w:r>
      <w:r w:rsidR="00483132" w:rsidRPr="00F3046F">
        <w:t>.</w:t>
      </w:r>
    </w:p>
    <w:p w14:paraId="7E743271" w14:textId="77777777" w:rsidR="0091584B" w:rsidRPr="00F3046F" w:rsidRDefault="0091584B" w:rsidP="00483132"/>
    <w:p w14:paraId="6F550B9E" w14:textId="3F6F9795" w:rsidR="00783758" w:rsidRPr="00F3046F" w:rsidRDefault="0091584B">
      <w:r w:rsidRPr="00F3046F">
        <w:t xml:space="preserve">“Opening our second location after only 24 months in the region, showcases the importance that procurement and supply chain </w:t>
      </w:r>
      <w:r w:rsidR="00C21579" w:rsidRPr="00F3046F">
        <w:t>optimization</w:t>
      </w:r>
      <w:r w:rsidRPr="00F3046F">
        <w:t xml:space="preserve"> now play for North American businesses</w:t>
      </w:r>
      <w:r w:rsidRPr="005758BC">
        <w:t>,”</w:t>
      </w:r>
      <w:r w:rsidRPr="00F3046F">
        <w:rPr>
          <w:b/>
          <w:bCs/>
        </w:rPr>
        <w:t xml:space="preserve"> says </w:t>
      </w:r>
      <w:r w:rsidR="00C516E4">
        <w:rPr>
          <w:b/>
          <w:bCs/>
        </w:rPr>
        <w:t>Paul Zahn, Inverto North America COO</w:t>
      </w:r>
      <w:r w:rsidRPr="00F3046F">
        <w:t xml:space="preserve">. “Atlanta will play a key strategic role in our expansion in the region as we are scaling our operations, to help more </w:t>
      </w:r>
      <w:r w:rsidR="00C91DB3" w:rsidRPr="00F3046F">
        <w:t>organizations</w:t>
      </w:r>
      <w:r w:rsidRPr="00F3046F">
        <w:t xml:space="preserve"> unlock their full potential in a global market that is going through a period of unprecedented change.”</w:t>
      </w:r>
    </w:p>
    <w:p w14:paraId="0DBA95AC" w14:textId="77777777" w:rsidR="00263D57" w:rsidRPr="00F3046F" w:rsidRDefault="00263D57"/>
    <w:p w14:paraId="60A760C7" w14:textId="28A3E737" w:rsidR="00263D57" w:rsidRDefault="00C21579">
      <w:r w:rsidRPr="00F3046F">
        <w:t xml:space="preserve">Now located in Chicago and </w:t>
      </w:r>
      <w:r w:rsidR="00263D57" w:rsidRPr="00F3046F">
        <w:t xml:space="preserve">Atlanta, Inverto </w:t>
      </w:r>
      <w:r w:rsidRPr="00F3046F">
        <w:t>– as part of the broader BCG family – can</w:t>
      </w:r>
      <w:r w:rsidR="00263D57" w:rsidRPr="00F3046F">
        <w:t xml:space="preserve"> provide its customers with end-to-end transformation capabilities that cover the key procurement and supply-chain hubs in the United States.</w:t>
      </w:r>
      <w:r w:rsidR="00263D57" w:rsidRPr="00945CF1">
        <w:t xml:space="preserve"> </w:t>
      </w:r>
    </w:p>
    <w:p w14:paraId="221BA144" w14:textId="77777777" w:rsidR="00BA1A9B" w:rsidRDefault="00BA1A9B"/>
    <w:bookmarkEnd w:id="0"/>
    <w:p w14:paraId="15DB9E7F" w14:textId="77777777" w:rsidR="00BA1A9B" w:rsidRPr="00387363" w:rsidRDefault="00BA1A9B" w:rsidP="00BA1A9B">
      <w:pPr>
        <w:autoSpaceDE w:val="0"/>
        <w:autoSpaceDN w:val="0"/>
        <w:rPr>
          <w:rFonts w:ascii="Sora" w:hAnsi="Sora" w:cs="Sora"/>
          <w:b/>
          <w:bCs/>
        </w:rPr>
      </w:pPr>
    </w:p>
    <w:p w14:paraId="255C33BF" w14:textId="77777777" w:rsidR="00BA1A9B" w:rsidRPr="00A5075D" w:rsidRDefault="00BA1A9B" w:rsidP="00BA1A9B">
      <w:pPr>
        <w:autoSpaceDE w:val="0"/>
        <w:autoSpaceDN w:val="0"/>
        <w:rPr>
          <w:rFonts w:ascii="Sora" w:hAnsi="Sora" w:cs="Sora"/>
          <w:b/>
          <w:bCs/>
          <w:lang w:val="en-GB"/>
        </w:rPr>
      </w:pPr>
      <w:r w:rsidRPr="00A5075D">
        <w:rPr>
          <w:rFonts w:ascii="Sora" w:hAnsi="Sora" w:cs="Sora"/>
          <w:b/>
          <w:bCs/>
          <w:lang w:val="en-GB"/>
        </w:rPr>
        <w:t>About Inverto</w:t>
      </w:r>
    </w:p>
    <w:p w14:paraId="5D39F669" w14:textId="77777777" w:rsidR="00BA1A9B" w:rsidRPr="00A5075D" w:rsidRDefault="00BA1A9B" w:rsidP="00BA1A9B">
      <w:pPr>
        <w:autoSpaceDE w:val="0"/>
        <w:autoSpaceDN w:val="0"/>
        <w:rPr>
          <w:rFonts w:ascii="Sora" w:hAnsi="Sora" w:cs="Sora"/>
          <w:lang w:val="en-GB"/>
        </w:rPr>
      </w:pPr>
      <w:r w:rsidRPr="00A5075D">
        <w:rPr>
          <w:rFonts w:ascii="Sora" w:hAnsi="Sora" w:cs="Sora"/>
          <w:lang w:val="en-GB"/>
        </w:rPr>
        <w:t>Inverto is a leading global consultancy specializing in strategic procurement and supply chain management. The consultancy goes beyond pure cost management to deliver business value and a competitive edge for its clients. Inverto transforms procurement and supply chain functions, enabling long-term success by fostering innovation, resilience, and sustainability.</w:t>
      </w:r>
    </w:p>
    <w:p w14:paraId="13AEF3B0" w14:textId="77777777" w:rsidR="00BA1A9B" w:rsidRPr="00A5075D" w:rsidRDefault="00BA1A9B" w:rsidP="00BA1A9B">
      <w:pPr>
        <w:autoSpaceDE w:val="0"/>
        <w:autoSpaceDN w:val="0"/>
        <w:rPr>
          <w:rFonts w:ascii="Sora" w:hAnsi="Sora" w:cs="Sora"/>
          <w:lang w:val="en-GB"/>
        </w:rPr>
      </w:pPr>
    </w:p>
    <w:p w14:paraId="39C75CBD" w14:textId="77777777" w:rsidR="00BA1A9B" w:rsidRPr="00A5075D" w:rsidRDefault="00BA1A9B" w:rsidP="00BA1A9B">
      <w:pPr>
        <w:autoSpaceDE w:val="0"/>
        <w:autoSpaceDN w:val="0"/>
        <w:rPr>
          <w:rFonts w:ascii="Sora" w:hAnsi="Sora" w:cs="Sora"/>
          <w:lang w:val="en-GB"/>
        </w:rPr>
      </w:pPr>
      <w:r w:rsidRPr="00A5075D">
        <w:rPr>
          <w:rFonts w:ascii="Sora" w:hAnsi="Sora" w:cs="Sora"/>
        </w:rPr>
        <w:lastRenderedPageBreak/>
        <w:t xml:space="preserve">Operating under the umbrella of BCG, Inverto expands BCGs extensive offerings with a comprehensive array of procurement optimization solutions. </w:t>
      </w:r>
      <w:r w:rsidRPr="00A5075D">
        <w:rPr>
          <w:rFonts w:ascii="Sora" w:hAnsi="Sora" w:cs="Sora"/>
          <w:lang w:val="en-GB"/>
        </w:rPr>
        <w:t xml:space="preserve">Inverto currently employs more than </w:t>
      </w:r>
      <w:r>
        <w:rPr>
          <w:rFonts w:ascii="Sora" w:hAnsi="Sora" w:cs="Sora"/>
          <w:lang w:val="en-GB"/>
        </w:rPr>
        <w:t>7</w:t>
      </w:r>
      <w:r w:rsidRPr="00A5075D">
        <w:rPr>
          <w:rFonts w:ascii="Sora" w:hAnsi="Sora" w:cs="Sora"/>
          <w:lang w:val="en-GB"/>
        </w:rPr>
        <w:t>00 experts across three continents. Clients are globally renowned brands from all industries, as well as the world's leading private equity firms.</w:t>
      </w:r>
    </w:p>
    <w:p w14:paraId="303D822C" w14:textId="77777777" w:rsidR="00BA1A9B" w:rsidRPr="00A5075D" w:rsidRDefault="00BA1A9B" w:rsidP="00BA1A9B">
      <w:pPr>
        <w:autoSpaceDE w:val="0"/>
        <w:autoSpaceDN w:val="0"/>
        <w:rPr>
          <w:rFonts w:ascii="Sora" w:hAnsi="Sora" w:cs="Sora"/>
          <w:lang w:val="en-GB"/>
        </w:rPr>
      </w:pPr>
    </w:p>
    <w:p w14:paraId="42B79EB6" w14:textId="77777777" w:rsidR="00BA1A9B" w:rsidRPr="00A5075D" w:rsidRDefault="00BA1A9B" w:rsidP="00BA1A9B">
      <w:pPr>
        <w:autoSpaceDE w:val="0"/>
        <w:autoSpaceDN w:val="0"/>
        <w:rPr>
          <w:rFonts w:ascii="Sora" w:hAnsi="Sora" w:cs="Sora"/>
          <w:lang w:val="en-GB"/>
        </w:rPr>
      </w:pPr>
      <w:r w:rsidRPr="00A5075D">
        <w:rPr>
          <w:rFonts w:ascii="Sora" w:hAnsi="Sora" w:cs="Sora"/>
          <w:lang w:val="en-GB"/>
        </w:rPr>
        <w:t>For more information, please visit www.inverto.com</w:t>
      </w:r>
    </w:p>
    <w:p w14:paraId="195085F5" w14:textId="77777777" w:rsidR="00BA1A9B" w:rsidRPr="00A5075D" w:rsidRDefault="00BA1A9B" w:rsidP="00BA1A9B">
      <w:pPr>
        <w:ind w:right="-567"/>
        <w:rPr>
          <w:rFonts w:ascii="Sora" w:hAnsi="Sora" w:cs="Sora"/>
          <w:lang w:val="en-GB"/>
        </w:rPr>
      </w:pPr>
    </w:p>
    <w:p w14:paraId="412FD9AD" w14:textId="77777777" w:rsidR="00BA1A9B" w:rsidRPr="00A5075D" w:rsidRDefault="00BA1A9B" w:rsidP="00BA1A9B">
      <w:pPr>
        <w:spacing w:line="276" w:lineRule="auto"/>
        <w:ind w:right="-567"/>
        <w:jc w:val="center"/>
        <w:rPr>
          <w:rFonts w:ascii="Sora" w:hAnsi="Sora" w:cs="Sora"/>
          <w:color w:val="808080" w:themeColor="background1" w:themeShade="80"/>
          <w:lang w:val="en-GB"/>
        </w:rPr>
      </w:pPr>
      <w:r w:rsidRPr="00A5075D">
        <w:rPr>
          <w:rFonts w:ascii="Sora" w:hAnsi="Sora" w:cs="Sora"/>
          <w:b/>
          <w:bCs/>
          <w:iCs/>
          <w:szCs w:val="22"/>
          <w:lang w:val="en-GB"/>
        </w:rPr>
        <w:t>ENDS</w:t>
      </w:r>
    </w:p>
    <w:p w14:paraId="63BE9B3C" w14:textId="77777777" w:rsidR="00BA1A9B" w:rsidRPr="008276C7" w:rsidRDefault="00BA1A9B" w:rsidP="00BA1A9B">
      <w:pPr>
        <w:pStyle w:val="StandardWeb"/>
        <w:spacing w:before="0" w:beforeAutospacing="0" w:after="0" w:afterAutospacing="0" w:line="276" w:lineRule="auto"/>
        <w:ind w:right="-567"/>
        <w:textAlignment w:val="baseline"/>
        <w:rPr>
          <w:rFonts w:ascii="Sora" w:hAnsi="Sora" w:cs="Sora"/>
          <w:color w:val="000000"/>
          <w:sz w:val="22"/>
          <w:lang w:val="en-GB"/>
        </w:rPr>
      </w:pPr>
    </w:p>
    <w:p w14:paraId="22564163" w14:textId="77777777" w:rsidR="00BA1A9B" w:rsidRPr="00FC21A2" w:rsidRDefault="00BA1A9B" w:rsidP="00BA1A9B">
      <w:r w:rsidRPr="004F372C">
        <w:rPr>
          <w:rFonts w:cs="Arial"/>
          <w:noProof/>
          <w:color w:val="000000"/>
          <w:sz w:val="20"/>
          <w:szCs w:val="20"/>
          <w:shd w:val="clear" w:color="auto" w:fill="E6E6E6"/>
        </w:rPr>
        <mc:AlternateContent>
          <mc:Choice Requires="wps">
            <w:drawing>
              <wp:anchor distT="45720" distB="45720" distL="114300" distR="114300" simplePos="0" relativeHeight="251659264" behindDoc="0" locked="0" layoutInCell="1" allowOverlap="1" wp14:anchorId="62173EB7" wp14:editId="30CDE4D3">
                <wp:simplePos x="0" y="0"/>
                <wp:positionH relativeFrom="margin">
                  <wp:posOffset>0</wp:posOffset>
                </wp:positionH>
                <wp:positionV relativeFrom="paragraph">
                  <wp:posOffset>205740</wp:posOffset>
                </wp:positionV>
                <wp:extent cx="5838825" cy="1310640"/>
                <wp:effectExtent l="0" t="0" r="9525" b="3810"/>
                <wp:wrapSquare wrapText="bothSides"/>
                <wp:docPr id="1997849892" name="Text Box 1997849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310640"/>
                        </a:xfrm>
                        <a:prstGeom prst="rect">
                          <a:avLst/>
                        </a:prstGeom>
                        <a:solidFill>
                          <a:srgbClr val="99D9D9"/>
                        </a:solidFill>
                        <a:ln w="9525">
                          <a:noFill/>
                          <a:miter lim="800000"/>
                          <a:headEnd/>
                          <a:tailEnd/>
                        </a:ln>
                      </wps:spPr>
                      <wps:txbx>
                        <w:txbxContent>
                          <w:p w14:paraId="090F5B8A" w14:textId="77777777" w:rsidR="00BA1A9B" w:rsidRPr="006064D1" w:rsidRDefault="00BA1A9B" w:rsidP="00BA1A9B">
                            <w:pPr>
                              <w:pStyle w:val="Fuzeile"/>
                              <w:spacing w:line="360" w:lineRule="auto"/>
                              <w:rPr>
                                <w:rFonts w:ascii="Sora" w:hAnsi="Sora" w:cs="Sora"/>
                                <w:b/>
                                <w:szCs w:val="20"/>
                                <w:lang w:val="en-US"/>
                              </w:rPr>
                            </w:pPr>
                            <w:r w:rsidRPr="006064D1">
                              <w:rPr>
                                <w:rFonts w:ascii="Sora" w:hAnsi="Sora" w:cs="Sora"/>
                                <w:b/>
                                <w:szCs w:val="20"/>
                                <w:lang w:val="en-US"/>
                              </w:rPr>
                              <w:t>PRESS CONTACT</w:t>
                            </w:r>
                          </w:p>
                          <w:p w14:paraId="44942F13" w14:textId="2E0E9777" w:rsidR="00BA1A9B" w:rsidRPr="006064D1" w:rsidRDefault="00BA1A9B" w:rsidP="00BA1A9B">
                            <w:pPr>
                              <w:pStyle w:val="Fuzeile"/>
                              <w:spacing w:line="360" w:lineRule="auto"/>
                              <w:rPr>
                                <w:rFonts w:ascii="Sora" w:hAnsi="Sora" w:cs="Sora"/>
                                <w:szCs w:val="20"/>
                                <w:lang w:val="en-US"/>
                              </w:rPr>
                            </w:pPr>
                            <w:r>
                              <w:rPr>
                                <w:rFonts w:ascii="Sora" w:hAnsi="Sora" w:cs="Sora"/>
                                <w:szCs w:val="20"/>
                                <w:lang w:val="en-US"/>
                              </w:rPr>
                              <w:t>Janne Virtanen – Head of Global Communications, Inverto</w:t>
                            </w:r>
                          </w:p>
                          <w:p w14:paraId="03DEC512" w14:textId="23BBEFF0" w:rsidR="00BA1A9B" w:rsidRPr="006064D1" w:rsidRDefault="00BA1A9B" w:rsidP="00BA1A9B">
                            <w:pPr>
                              <w:rPr>
                                <w:rFonts w:ascii="Sora" w:hAnsi="Sora" w:cs="Sora"/>
                                <w:szCs w:val="20"/>
                              </w:rPr>
                            </w:pPr>
                            <w:r w:rsidRPr="006064D1">
                              <w:rPr>
                                <w:rFonts w:ascii="Sora" w:hAnsi="Sora" w:cs="Sora"/>
                                <w:szCs w:val="20"/>
                              </w:rPr>
                              <w:t>Email:</w:t>
                            </w:r>
                            <w:r>
                              <w:rPr>
                                <w:rFonts w:ascii="Sora" w:hAnsi="Sora" w:cs="Sora"/>
                                <w:szCs w:val="20"/>
                              </w:rPr>
                              <w:t xml:space="preserve"> </w:t>
                            </w:r>
                            <w:r>
                              <w:t>jvirtanen@inverto.com</w:t>
                            </w:r>
                          </w:p>
                          <w:p w14:paraId="143AFCDD" w14:textId="77777777" w:rsidR="00BA1A9B" w:rsidRPr="006064D1" w:rsidRDefault="00BA1A9B" w:rsidP="00BA1A9B">
                            <w:pPr>
                              <w:rPr>
                                <w:rFonts w:ascii="Sora" w:hAnsi="Sora" w:cs="Sora"/>
                                <w:szCs w:val="20"/>
                              </w:rPr>
                            </w:pPr>
                            <w:r w:rsidRPr="006064D1">
                              <w:rPr>
                                <w:rFonts w:ascii="Sora" w:hAnsi="Sora" w:cs="Sora"/>
                                <w:szCs w:val="20"/>
                              </w:rPr>
                              <w:t xml:space="preserve">Web: </w:t>
                            </w:r>
                            <w:hyperlink r:id="rId5" w:history="1">
                              <w:r w:rsidRPr="006E3CF2">
                                <w:rPr>
                                  <w:rStyle w:val="Hyperlink"/>
                                  <w:rFonts w:ascii="Sora" w:hAnsi="Sora" w:cs="Sora"/>
                                  <w:lang w:val="en-GB"/>
                                </w:rPr>
                                <w:t>www.inverto.com/en/</w:t>
                              </w:r>
                            </w:hyperlink>
                            <w:r w:rsidRPr="006064D1">
                              <w:rPr>
                                <w:rFonts w:ascii="Sora" w:hAnsi="Sora" w:cs="Sora"/>
                                <w:szCs w:val="20"/>
                              </w:rPr>
                              <w:t xml:space="preserve"> </w:t>
                            </w:r>
                          </w:p>
                          <w:p w14:paraId="36035C0A" w14:textId="77777777" w:rsidR="00BA1A9B" w:rsidRPr="006064D1" w:rsidRDefault="00BA1A9B" w:rsidP="00BA1A9B">
                            <w:pPr>
                              <w:rPr>
                                <w:rFonts w:ascii="Sora" w:hAnsi="Sora" w:cs="Sora"/>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173EB7" id="_x0000_t202" coordsize="21600,21600" o:spt="202" path="m,l,21600r21600,l21600,xe">
                <v:stroke joinstyle="miter"/>
                <v:path gradientshapeok="t" o:connecttype="rect"/>
              </v:shapetype>
              <v:shape id="Text Box 1997849892" o:spid="_x0000_s1026" type="#_x0000_t202" style="position:absolute;margin-left:0;margin-top:16.2pt;width:459.75pt;height:103.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" fillcolor="#99d9d9" stroked="f">
                <v:textbox>
                  <w:txbxContent>
                    <w:p w14:paraId="090F5B8A" w14:textId="77777777" w:rsidR="00BA1A9B" w:rsidRPr="006064D1" w:rsidRDefault="00BA1A9B" w:rsidP="00BA1A9B">
                      <w:pPr>
                        <w:pStyle w:val="Fuzeile"/>
                        <w:spacing w:line="360" w:lineRule="auto"/>
                        <w:rPr>
                          <w:rFonts w:ascii="Sora" w:hAnsi="Sora" w:cs="Sora"/>
                          <w:b/>
                          <w:szCs w:val="20"/>
                          <w:lang w:val="en-US"/>
                        </w:rPr>
                      </w:pPr>
                      <w:r w:rsidRPr="006064D1">
                        <w:rPr>
                          <w:rFonts w:ascii="Sora" w:hAnsi="Sora" w:cs="Sora"/>
                          <w:b/>
                          <w:szCs w:val="20"/>
                          <w:lang w:val="en-US"/>
                        </w:rPr>
                        <w:t>PRESS CONTACT</w:t>
                      </w:r>
                    </w:p>
                    <w:p w14:paraId="44942F13" w14:textId="2E0E9777" w:rsidR="00BA1A9B" w:rsidRPr="006064D1" w:rsidRDefault="00BA1A9B" w:rsidP="00BA1A9B">
                      <w:pPr>
                        <w:pStyle w:val="Fuzeile"/>
                        <w:spacing w:line="360" w:lineRule="auto"/>
                        <w:rPr>
                          <w:rFonts w:ascii="Sora" w:hAnsi="Sora" w:cs="Sora"/>
                          <w:szCs w:val="20"/>
                          <w:lang w:val="en-US"/>
                        </w:rPr>
                      </w:pPr>
                      <w:r>
                        <w:rPr>
                          <w:rFonts w:ascii="Sora" w:hAnsi="Sora" w:cs="Sora"/>
                          <w:szCs w:val="20"/>
                          <w:lang w:val="en-US"/>
                        </w:rPr>
                        <w:t>Janne Virtanen – Head of Global Communications, Inverto</w:t>
                      </w:r>
                    </w:p>
                    <w:p w14:paraId="03DEC512" w14:textId="23BBEFF0" w:rsidR="00BA1A9B" w:rsidRPr="006064D1" w:rsidRDefault="00BA1A9B" w:rsidP="00BA1A9B">
                      <w:pPr>
                        <w:rPr>
                          <w:rFonts w:ascii="Sora" w:hAnsi="Sora" w:cs="Sora"/>
                          <w:szCs w:val="20"/>
                        </w:rPr>
                      </w:pPr>
                      <w:r w:rsidRPr="006064D1">
                        <w:rPr>
                          <w:rFonts w:ascii="Sora" w:hAnsi="Sora" w:cs="Sora"/>
                          <w:szCs w:val="20"/>
                        </w:rPr>
                        <w:t>Email:</w:t>
                      </w:r>
                      <w:r>
                        <w:rPr>
                          <w:rFonts w:ascii="Sora" w:hAnsi="Sora" w:cs="Sora"/>
                          <w:szCs w:val="20"/>
                        </w:rPr>
                        <w:t xml:space="preserve"> </w:t>
                      </w:r>
                      <w:r>
                        <w:t>jvirtanen@inverto.com</w:t>
                      </w:r>
                    </w:p>
                    <w:p w14:paraId="143AFCDD" w14:textId="77777777" w:rsidR="00BA1A9B" w:rsidRPr="006064D1" w:rsidRDefault="00BA1A9B" w:rsidP="00BA1A9B">
                      <w:pPr>
                        <w:rPr>
                          <w:rFonts w:ascii="Sora" w:hAnsi="Sora" w:cs="Sora"/>
                          <w:szCs w:val="20"/>
                        </w:rPr>
                      </w:pPr>
                      <w:r w:rsidRPr="006064D1">
                        <w:rPr>
                          <w:rFonts w:ascii="Sora" w:hAnsi="Sora" w:cs="Sora"/>
                          <w:szCs w:val="20"/>
                        </w:rPr>
                        <w:t xml:space="preserve">Web: </w:t>
                      </w:r>
                      <w:hyperlink r:id="rId6" w:history="1">
                        <w:r w:rsidRPr="006E3CF2">
                          <w:rPr>
                            <w:rStyle w:val="Hyperlink"/>
                            <w:rFonts w:ascii="Sora" w:hAnsi="Sora" w:cs="Sora"/>
                            <w:lang w:val="en-GB"/>
                          </w:rPr>
                          <w:t>www.inverto.com/en/</w:t>
                        </w:r>
                      </w:hyperlink>
                      <w:r w:rsidRPr="006064D1">
                        <w:rPr>
                          <w:rFonts w:ascii="Sora" w:hAnsi="Sora" w:cs="Sora"/>
                          <w:szCs w:val="20"/>
                        </w:rPr>
                        <w:t xml:space="preserve"> </w:t>
                      </w:r>
                    </w:p>
                    <w:p w14:paraId="36035C0A" w14:textId="77777777" w:rsidR="00BA1A9B" w:rsidRPr="006064D1" w:rsidRDefault="00BA1A9B" w:rsidP="00BA1A9B">
                      <w:pPr>
                        <w:rPr>
                          <w:rFonts w:ascii="Sora" w:hAnsi="Sora" w:cs="Sora"/>
                          <w:szCs w:val="20"/>
                        </w:rPr>
                      </w:pPr>
                    </w:p>
                  </w:txbxContent>
                </v:textbox>
                <w10:wrap type="square" anchorx="margin"/>
              </v:shape>
            </w:pict>
          </mc:Fallback>
        </mc:AlternateContent>
      </w:r>
    </w:p>
    <w:p w14:paraId="4038EB4C" w14:textId="77777777" w:rsidR="00BA1A9B" w:rsidRPr="00C21579" w:rsidRDefault="00BA1A9B"/>
    <w:sectPr w:rsidR="00BA1A9B" w:rsidRPr="00C215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ranklin Gothic Book">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ora">
    <w:panose1 w:val="00000000000000000000"/>
    <w:charset w:val="00"/>
    <w:family w:val="auto"/>
    <w:pitch w:val="variable"/>
    <w:sig w:usb0="A000006F" w:usb1="5000004B" w:usb2="0001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B96858"/>
    <w:multiLevelType w:val="multilevel"/>
    <w:tmpl w:val="8E4C8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E0A5396"/>
    <w:multiLevelType w:val="multilevel"/>
    <w:tmpl w:val="AFA49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EC47E22"/>
    <w:multiLevelType w:val="multilevel"/>
    <w:tmpl w:val="5C50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FE7292F"/>
    <w:multiLevelType w:val="multilevel"/>
    <w:tmpl w:val="5D16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6A2C6F"/>
    <w:multiLevelType w:val="multilevel"/>
    <w:tmpl w:val="C1600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47367762">
    <w:abstractNumId w:val="3"/>
  </w:num>
  <w:num w:numId="2" w16cid:durableId="1731883240">
    <w:abstractNumId w:val="2"/>
  </w:num>
  <w:num w:numId="3" w16cid:durableId="136805619">
    <w:abstractNumId w:val="0"/>
  </w:num>
  <w:num w:numId="4" w16cid:durableId="1360816319">
    <w:abstractNumId w:val="4"/>
  </w:num>
  <w:num w:numId="5" w16cid:durableId="8887650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132"/>
    <w:rsid w:val="00012E87"/>
    <w:rsid w:val="000233A6"/>
    <w:rsid w:val="00222122"/>
    <w:rsid w:val="00263D57"/>
    <w:rsid w:val="002E13F7"/>
    <w:rsid w:val="00322242"/>
    <w:rsid w:val="003C1F0A"/>
    <w:rsid w:val="003E4A67"/>
    <w:rsid w:val="00483132"/>
    <w:rsid w:val="00507B3F"/>
    <w:rsid w:val="00525B82"/>
    <w:rsid w:val="005758BC"/>
    <w:rsid w:val="005D5949"/>
    <w:rsid w:val="006F0F60"/>
    <w:rsid w:val="006F3544"/>
    <w:rsid w:val="00740D38"/>
    <w:rsid w:val="00783758"/>
    <w:rsid w:val="008A64F7"/>
    <w:rsid w:val="00912C6E"/>
    <w:rsid w:val="0091584B"/>
    <w:rsid w:val="00945CF1"/>
    <w:rsid w:val="00A44418"/>
    <w:rsid w:val="00AF096E"/>
    <w:rsid w:val="00B00163"/>
    <w:rsid w:val="00B67EF0"/>
    <w:rsid w:val="00B93784"/>
    <w:rsid w:val="00BA1A9B"/>
    <w:rsid w:val="00BB56B8"/>
    <w:rsid w:val="00C21579"/>
    <w:rsid w:val="00C274B7"/>
    <w:rsid w:val="00C516E4"/>
    <w:rsid w:val="00C91DB3"/>
    <w:rsid w:val="00DE6C28"/>
    <w:rsid w:val="00DE79BC"/>
    <w:rsid w:val="00E04999"/>
    <w:rsid w:val="00F3046F"/>
    <w:rsid w:val="00FB4D56"/>
    <w:rsid w:val="03FF609F"/>
    <w:rsid w:val="07D6F97A"/>
    <w:rsid w:val="10E7B900"/>
    <w:rsid w:val="3608CC5F"/>
    <w:rsid w:val="4CB6CA1D"/>
    <w:rsid w:val="4D4CDF81"/>
    <w:rsid w:val="6500DA16"/>
    <w:rsid w:val="693D516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1F825"/>
  <w15:chartTrackingRefBased/>
  <w15:docId w15:val="{A4338A11-FDB7-46DD-A344-7C9F8D5C6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paragraph" w:styleId="berschrift1">
    <w:name w:val="heading 1"/>
    <w:basedOn w:val="Standard"/>
    <w:next w:val="Standard"/>
    <w:link w:val="berschrift1Zchn"/>
    <w:uiPriority w:val="9"/>
    <w:qFormat/>
    <w:rsid w:val="004831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4831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48313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48313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48313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48313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8313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48313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8313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8313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48313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48313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48313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48313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48313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48313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48313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483132"/>
    <w:rPr>
      <w:rFonts w:eastAsiaTheme="majorEastAsia" w:cstheme="majorBidi"/>
      <w:color w:val="272727" w:themeColor="text1" w:themeTint="D8"/>
    </w:rPr>
  </w:style>
  <w:style w:type="paragraph" w:styleId="Titel">
    <w:name w:val="Title"/>
    <w:basedOn w:val="Standard"/>
    <w:next w:val="Standard"/>
    <w:link w:val="TitelZchn"/>
    <w:uiPriority w:val="10"/>
    <w:qFormat/>
    <w:rsid w:val="004831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8313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48313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8313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48313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483132"/>
    <w:rPr>
      <w:i/>
      <w:iCs/>
      <w:color w:val="404040" w:themeColor="text1" w:themeTint="BF"/>
    </w:rPr>
  </w:style>
  <w:style w:type="paragraph" w:styleId="Listenabsatz">
    <w:name w:val="List Paragraph"/>
    <w:basedOn w:val="Standard"/>
    <w:uiPriority w:val="34"/>
    <w:qFormat/>
    <w:rsid w:val="00483132"/>
    <w:pPr>
      <w:ind w:left="720"/>
      <w:contextualSpacing/>
    </w:pPr>
  </w:style>
  <w:style w:type="character" w:styleId="IntensiveHervorhebung">
    <w:name w:val="Intense Emphasis"/>
    <w:basedOn w:val="Absatz-Standardschriftart"/>
    <w:uiPriority w:val="21"/>
    <w:qFormat/>
    <w:rsid w:val="00483132"/>
    <w:rPr>
      <w:i/>
      <w:iCs/>
      <w:color w:val="0F4761" w:themeColor="accent1" w:themeShade="BF"/>
    </w:rPr>
  </w:style>
  <w:style w:type="paragraph" w:styleId="IntensivesZitat">
    <w:name w:val="Intense Quote"/>
    <w:basedOn w:val="Standard"/>
    <w:next w:val="Standard"/>
    <w:link w:val="IntensivesZitatZchn"/>
    <w:uiPriority w:val="30"/>
    <w:qFormat/>
    <w:rsid w:val="004831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483132"/>
    <w:rPr>
      <w:i/>
      <w:iCs/>
      <w:color w:val="0F4761" w:themeColor="accent1" w:themeShade="BF"/>
    </w:rPr>
  </w:style>
  <w:style w:type="character" w:styleId="IntensiverVerweis">
    <w:name w:val="Intense Reference"/>
    <w:basedOn w:val="Absatz-Standardschriftart"/>
    <w:uiPriority w:val="32"/>
    <w:qFormat/>
    <w:rsid w:val="00483132"/>
    <w:rPr>
      <w:b/>
      <w:bCs/>
      <w:smallCaps/>
      <w:color w:val="0F4761" w:themeColor="accent1" w:themeShade="BF"/>
      <w:spacing w:val="5"/>
    </w:rPr>
  </w:style>
  <w:style w:type="paragraph" w:styleId="berarbeitung">
    <w:name w:val="Revision"/>
    <w:hidden/>
    <w:uiPriority w:val="99"/>
    <w:semiHidden/>
    <w:rsid w:val="00C21579"/>
    <w:pPr>
      <w:spacing w:after="0" w:line="240" w:lineRule="auto"/>
    </w:pPr>
  </w:style>
  <w:style w:type="paragraph" w:styleId="Fuzeile">
    <w:name w:val="footer"/>
    <w:basedOn w:val="Standard"/>
    <w:link w:val="FuzeileZchn"/>
    <w:uiPriority w:val="99"/>
    <w:rsid w:val="00BA1A9B"/>
    <w:pPr>
      <w:tabs>
        <w:tab w:val="center" w:pos="4536"/>
        <w:tab w:val="right" w:pos="9072"/>
      </w:tabs>
      <w:spacing w:after="0" w:line="240" w:lineRule="auto"/>
    </w:pPr>
    <w:rPr>
      <w:rFonts w:ascii="Franklin Gothic Book" w:eastAsia="Times New Roman" w:hAnsi="Franklin Gothic Book" w:cs="Times New Roman"/>
      <w:kern w:val="0"/>
      <w:sz w:val="22"/>
      <w:lang w:val="de-DE" w:eastAsia="de-DE"/>
      <w14:ligatures w14:val="none"/>
    </w:rPr>
  </w:style>
  <w:style w:type="character" w:customStyle="1" w:styleId="FuzeileZchn">
    <w:name w:val="Fußzeile Zchn"/>
    <w:basedOn w:val="Absatz-Standardschriftart"/>
    <w:link w:val="Fuzeile"/>
    <w:uiPriority w:val="99"/>
    <w:rsid w:val="00BA1A9B"/>
    <w:rPr>
      <w:rFonts w:ascii="Franklin Gothic Book" w:eastAsia="Times New Roman" w:hAnsi="Franklin Gothic Book" w:cs="Times New Roman"/>
      <w:kern w:val="0"/>
      <w:sz w:val="22"/>
      <w:lang w:val="de-DE" w:eastAsia="de-DE"/>
      <w14:ligatures w14:val="none"/>
    </w:rPr>
  </w:style>
  <w:style w:type="paragraph" w:styleId="StandardWeb">
    <w:name w:val="Normal (Web)"/>
    <w:basedOn w:val="Standard"/>
    <w:uiPriority w:val="99"/>
    <w:rsid w:val="00BA1A9B"/>
    <w:pPr>
      <w:spacing w:before="100" w:beforeAutospacing="1" w:after="100" w:afterAutospacing="1" w:line="240" w:lineRule="auto"/>
    </w:pPr>
    <w:rPr>
      <w:rFonts w:ascii="Times New Roman" w:eastAsia="Calibri" w:hAnsi="Times New Roman" w:cs="Times New Roman"/>
      <w:kern w:val="0"/>
      <w:lang w:val="de-DE" w:eastAsia="de-DE"/>
      <w14:ligatures w14:val="none"/>
    </w:rPr>
  </w:style>
  <w:style w:type="character" w:styleId="Hyperlink">
    <w:name w:val="Hyperlink"/>
    <w:basedOn w:val="Absatz-Standardschriftart"/>
    <w:uiPriority w:val="99"/>
    <w:unhideWhenUsed/>
    <w:rsid w:val="00BA1A9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verto.com/en/" TargetMode="External"/><Relationship Id="rId5" Type="http://schemas.openxmlformats.org/officeDocument/2006/relationships/hyperlink" Target="http://www.inverto.com/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611</Words>
  <Characters>3853</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 Virtanen</dc:creator>
  <cp:keywords/>
  <dc:description/>
  <cp:lastModifiedBy>Annika Holst</cp:lastModifiedBy>
  <cp:revision>2</cp:revision>
  <dcterms:created xsi:type="dcterms:W3CDTF">2026-02-02T12:43:00Z</dcterms:created>
  <dcterms:modified xsi:type="dcterms:W3CDTF">2026-02-02T12:43:00Z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0d5c4f4-7a29-4385-b7a5-afbe2154ae6f_Enabled">
    <vt:lpwstr>true</vt:lpwstr>
  </property>
  <property fmtid="{D5CDD505-2E9C-101B-9397-08002B2CF9AE}" pid="3" name="MSIP_Label_b0d5c4f4-7a29-4385-b7a5-afbe2154ae6f_SetDate">
    <vt:lpwstr>2026-01-19T17:27:44Z</vt:lpwstr>
  </property>
  <property fmtid="{D5CDD505-2E9C-101B-9397-08002B2CF9AE}" pid="4" name="MSIP_Label_b0d5c4f4-7a29-4385-b7a5-afbe2154ae6f_Method">
    <vt:lpwstr>Standard</vt:lpwstr>
  </property>
  <property fmtid="{D5CDD505-2E9C-101B-9397-08002B2CF9AE}" pid="5" name="MSIP_Label_b0d5c4f4-7a29-4385-b7a5-afbe2154ae6f_Name">
    <vt:lpwstr>Confidential</vt:lpwstr>
  </property>
  <property fmtid="{D5CDD505-2E9C-101B-9397-08002B2CF9AE}" pid="6" name="MSIP_Label_b0d5c4f4-7a29-4385-b7a5-afbe2154ae6f_SiteId">
    <vt:lpwstr>2dfb2f0b-4d21-4268-9559-72926144c918</vt:lpwstr>
  </property>
  <property fmtid="{D5CDD505-2E9C-101B-9397-08002B2CF9AE}" pid="7" name="MSIP_Label_b0d5c4f4-7a29-4385-b7a5-afbe2154ae6f_ActionId">
    <vt:lpwstr>a5180350-d748-4366-94fe-6c5a215b93ab</vt:lpwstr>
  </property>
  <property fmtid="{D5CDD505-2E9C-101B-9397-08002B2CF9AE}" pid="8" name="MSIP_Label_b0d5c4f4-7a29-4385-b7a5-afbe2154ae6f_ContentBits">
    <vt:lpwstr>0</vt:lpwstr>
  </property>
  <property fmtid="{D5CDD505-2E9C-101B-9397-08002B2CF9AE}" pid="9" name="MSIP_Label_b0d5c4f4-7a29-4385-b7a5-afbe2154ae6f_Tag">
    <vt:lpwstr>10, 3, 0, 1</vt:lpwstr>
  </property>
</Properties>
</file>