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2C85F" w14:textId="0F4107CF" w:rsidR="002C5558" w:rsidRDefault="004A405D" w:rsidP="002C5558">
      <w:pPr>
        <w:pStyle w:val="NoSpacing"/>
        <w:rPr>
          <w:b/>
          <w:bCs/>
          <w:sz w:val="22"/>
          <w:szCs w:val="22"/>
        </w:rPr>
      </w:pPr>
      <w:r>
        <w:rPr>
          <w:b/>
          <w:bCs/>
          <w:sz w:val="22"/>
          <w:szCs w:val="22"/>
        </w:rPr>
        <w:t>January 2026</w:t>
      </w:r>
    </w:p>
    <w:p w14:paraId="39C6B61C" w14:textId="77777777" w:rsidR="002C5558" w:rsidRPr="002C5558" w:rsidRDefault="002C5558" w:rsidP="002C5558">
      <w:pPr>
        <w:pStyle w:val="NoSpacing"/>
        <w:rPr>
          <w:b/>
          <w:bCs/>
          <w:sz w:val="22"/>
          <w:szCs w:val="22"/>
        </w:rPr>
      </w:pPr>
    </w:p>
    <w:p w14:paraId="4925B7D7" w14:textId="0DEE3E6C" w:rsidR="00041879" w:rsidRDefault="00AB9D2C" w:rsidP="00A31356">
      <w:pPr>
        <w:pStyle w:val="NoSpacing"/>
        <w:jc w:val="center"/>
        <w:rPr>
          <w:b/>
          <w:bCs/>
          <w:sz w:val="32"/>
          <w:szCs w:val="32"/>
        </w:rPr>
      </w:pPr>
      <w:r w:rsidRPr="0A497041">
        <w:rPr>
          <w:b/>
          <w:bCs/>
          <w:sz w:val="32"/>
          <w:szCs w:val="32"/>
        </w:rPr>
        <w:t>L</w:t>
      </w:r>
      <w:r w:rsidR="00A31356" w:rsidRPr="0A497041">
        <w:rPr>
          <w:b/>
          <w:bCs/>
          <w:sz w:val="32"/>
          <w:szCs w:val="32"/>
        </w:rPr>
        <w:t>uxury goods</w:t>
      </w:r>
      <w:r w:rsidR="006E2FD9" w:rsidRPr="0A497041">
        <w:rPr>
          <w:b/>
          <w:bCs/>
          <w:sz w:val="32"/>
          <w:szCs w:val="32"/>
        </w:rPr>
        <w:t xml:space="preserve"> </w:t>
      </w:r>
      <w:r w:rsidR="004A405D">
        <w:rPr>
          <w:b/>
          <w:bCs/>
          <w:sz w:val="32"/>
          <w:szCs w:val="32"/>
        </w:rPr>
        <w:t>brands need to protect their margins</w:t>
      </w:r>
      <w:r w:rsidR="006E2FD9" w:rsidRPr="0A497041">
        <w:rPr>
          <w:b/>
          <w:bCs/>
          <w:sz w:val="32"/>
          <w:szCs w:val="32"/>
        </w:rPr>
        <w:t xml:space="preserve"> </w:t>
      </w:r>
    </w:p>
    <w:p w14:paraId="67510577" w14:textId="77777777" w:rsidR="001A7E1D" w:rsidRDefault="001A7E1D" w:rsidP="00A31356">
      <w:pPr>
        <w:pStyle w:val="NoSpacing"/>
        <w:jc w:val="center"/>
        <w:rPr>
          <w:b/>
          <w:bCs/>
          <w:sz w:val="32"/>
          <w:szCs w:val="32"/>
        </w:rPr>
      </w:pPr>
    </w:p>
    <w:p w14:paraId="0B99CEB8" w14:textId="6312B4DB" w:rsidR="006E2FD9" w:rsidRDefault="006E2FD9" w:rsidP="006E2FD9">
      <w:pPr>
        <w:pStyle w:val="NoSpacing"/>
        <w:numPr>
          <w:ilvl w:val="0"/>
          <w:numId w:val="1"/>
        </w:numPr>
        <w:jc w:val="center"/>
        <w:rPr>
          <w:b/>
          <w:bCs/>
          <w:sz w:val="22"/>
          <w:szCs w:val="22"/>
        </w:rPr>
      </w:pPr>
      <w:r w:rsidRPr="380CABDF">
        <w:rPr>
          <w:b/>
          <w:bCs/>
          <w:sz w:val="22"/>
          <w:szCs w:val="22"/>
        </w:rPr>
        <w:t xml:space="preserve">Profit margins at the world’s 20 biggest luxury </w:t>
      </w:r>
      <w:r w:rsidR="478CB6C3" w:rsidRPr="380CABDF">
        <w:rPr>
          <w:b/>
          <w:bCs/>
          <w:sz w:val="22"/>
          <w:szCs w:val="22"/>
        </w:rPr>
        <w:t>companies</w:t>
      </w:r>
      <w:r w:rsidRPr="380CABDF">
        <w:rPr>
          <w:b/>
          <w:bCs/>
          <w:sz w:val="22"/>
          <w:szCs w:val="22"/>
        </w:rPr>
        <w:t xml:space="preserve"> have fallen from an average of 24% in 2022 to 13%</w:t>
      </w:r>
    </w:p>
    <w:p w14:paraId="1F88EE47" w14:textId="14D4BFBF" w:rsidR="006E2FD9" w:rsidRDefault="004A405D" w:rsidP="006E2FD9">
      <w:pPr>
        <w:pStyle w:val="NoSpacing"/>
        <w:numPr>
          <w:ilvl w:val="0"/>
          <w:numId w:val="1"/>
        </w:numPr>
        <w:jc w:val="center"/>
        <w:rPr>
          <w:b/>
          <w:bCs/>
          <w:sz w:val="22"/>
          <w:szCs w:val="22"/>
        </w:rPr>
      </w:pPr>
      <w:r>
        <w:rPr>
          <w:b/>
          <w:bCs/>
          <w:sz w:val="22"/>
          <w:szCs w:val="22"/>
        </w:rPr>
        <w:t>To cut spending without harming quality and brand identity, businesses should cut costs in indirect categories</w:t>
      </w:r>
    </w:p>
    <w:p w14:paraId="32DDA4A7" w14:textId="77777777" w:rsidR="007905F9" w:rsidRDefault="007905F9" w:rsidP="007905F9">
      <w:pPr>
        <w:pStyle w:val="NoSpacing"/>
        <w:ind w:left="360"/>
        <w:rPr>
          <w:b/>
          <w:bCs/>
          <w:sz w:val="22"/>
          <w:szCs w:val="22"/>
        </w:rPr>
      </w:pPr>
    </w:p>
    <w:p w14:paraId="59E9163B" w14:textId="70BA69E5" w:rsidR="00323531" w:rsidRDefault="007905F9" w:rsidP="00A70DEA">
      <w:pPr>
        <w:pStyle w:val="NoSpacing"/>
        <w:rPr>
          <w:sz w:val="22"/>
          <w:szCs w:val="22"/>
        </w:rPr>
      </w:pPr>
      <w:r w:rsidRPr="0A497041">
        <w:rPr>
          <w:sz w:val="22"/>
          <w:szCs w:val="22"/>
        </w:rPr>
        <w:t>Profit margins at the world’s</w:t>
      </w:r>
      <w:r w:rsidR="55181B87" w:rsidRPr="0A497041">
        <w:rPr>
          <w:sz w:val="22"/>
          <w:szCs w:val="22"/>
        </w:rPr>
        <w:t xml:space="preserve"> twenty</w:t>
      </w:r>
      <w:r w:rsidRPr="0A497041">
        <w:rPr>
          <w:sz w:val="22"/>
          <w:szCs w:val="22"/>
        </w:rPr>
        <w:t xml:space="preserve"> biggest luxury goods groups have slid from </w:t>
      </w:r>
      <w:r w:rsidR="00A90A2E" w:rsidRPr="0A497041">
        <w:rPr>
          <w:sz w:val="22"/>
          <w:szCs w:val="22"/>
        </w:rPr>
        <w:t xml:space="preserve">an average of </w:t>
      </w:r>
      <w:r w:rsidRPr="0A497041">
        <w:rPr>
          <w:sz w:val="22"/>
          <w:szCs w:val="22"/>
        </w:rPr>
        <w:t xml:space="preserve">24% </w:t>
      </w:r>
      <w:r w:rsidR="1E888888" w:rsidRPr="0A497041">
        <w:rPr>
          <w:sz w:val="22"/>
          <w:szCs w:val="22"/>
        </w:rPr>
        <w:t xml:space="preserve">in 2022 </w:t>
      </w:r>
      <w:r w:rsidRPr="0A497041">
        <w:rPr>
          <w:sz w:val="22"/>
          <w:szCs w:val="22"/>
        </w:rPr>
        <w:t xml:space="preserve">to 13% </w:t>
      </w:r>
      <w:r w:rsidR="43846260" w:rsidRPr="0A497041">
        <w:rPr>
          <w:sz w:val="22"/>
          <w:szCs w:val="22"/>
        </w:rPr>
        <w:t>now*</w:t>
      </w:r>
      <w:r w:rsidRPr="0A497041">
        <w:rPr>
          <w:sz w:val="22"/>
          <w:szCs w:val="22"/>
        </w:rPr>
        <w:t xml:space="preserve">, research from supply chain experts </w:t>
      </w:r>
      <w:r w:rsidR="00DA197A">
        <w:rPr>
          <w:sz w:val="22"/>
          <w:szCs w:val="22"/>
        </w:rPr>
        <w:t>Inverto</w:t>
      </w:r>
      <w:r w:rsidRPr="0A497041">
        <w:rPr>
          <w:sz w:val="22"/>
          <w:szCs w:val="22"/>
        </w:rPr>
        <w:t>, part of Boston Consulting Group</w:t>
      </w:r>
      <w:r w:rsidR="00E4551A">
        <w:rPr>
          <w:sz w:val="22"/>
          <w:szCs w:val="22"/>
        </w:rPr>
        <w:t xml:space="preserve"> shows</w:t>
      </w:r>
      <w:r w:rsidRPr="0A497041">
        <w:rPr>
          <w:sz w:val="22"/>
          <w:szCs w:val="22"/>
        </w:rPr>
        <w:t>.</w:t>
      </w:r>
    </w:p>
    <w:p w14:paraId="0B80308C" w14:textId="77777777" w:rsidR="00323531" w:rsidRDefault="00323531" w:rsidP="00A70DEA">
      <w:pPr>
        <w:pStyle w:val="NoSpacing"/>
        <w:rPr>
          <w:sz w:val="22"/>
          <w:szCs w:val="22"/>
        </w:rPr>
      </w:pPr>
    </w:p>
    <w:p w14:paraId="3E3ED744" w14:textId="585253A8" w:rsidR="00A70DEA" w:rsidRDefault="00CA5312" w:rsidP="00A70DEA">
      <w:pPr>
        <w:pStyle w:val="NoSpacing"/>
        <w:rPr>
          <w:sz w:val="22"/>
          <w:szCs w:val="22"/>
        </w:rPr>
      </w:pPr>
      <w:r>
        <w:rPr>
          <w:sz w:val="22"/>
          <w:szCs w:val="22"/>
        </w:rPr>
        <w:t>Diving deeper into the numbers</w:t>
      </w:r>
      <w:r w:rsidR="00482021" w:rsidRPr="1534B052">
        <w:rPr>
          <w:sz w:val="22"/>
          <w:szCs w:val="22"/>
        </w:rPr>
        <w:t>,</w:t>
      </w:r>
      <w:r w:rsidR="34289A0B" w:rsidRPr="1534B052">
        <w:rPr>
          <w:sz w:val="22"/>
          <w:szCs w:val="22"/>
        </w:rPr>
        <w:t xml:space="preserve"> ten </w:t>
      </w:r>
      <w:r>
        <w:rPr>
          <w:sz w:val="22"/>
          <w:szCs w:val="22"/>
        </w:rPr>
        <w:t xml:space="preserve">of the 20 companies </w:t>
      </w:r>
      <w:r w:rsidR="34289A0B" w:rsidRPr="1534B052">
        <w:rPr>
          <w:sz w:val="22"/>
          <w:szCs w:val="22"/>
        </w:rPr>
        <w:t>have seen their profit margins fall over</w:t>
      </w:r>
      <w:r w:rsidR="29BF56B5" w:rsidRPr="1534B052">
        <w:rPr>
          <w:sz w:val="22"/>
          <w:szCs w:val="22"/>
        </w:rPr>
        <w:t xml:space="preserve"> the last </w:t>
      </w:r>
      <w:r w:rsidR="5A5F45B9" w:rsidRPr="1534B052">
        <w:rPr>
          <w:sz w:val="22"/>
          <w:szCs w:val="22"/>
        </w:rPr>
        <w:t xml:space="preserve">few </w:t>
      </w:r>
      <w:r w:rsidR="29BF56B5" w:rsidRPr="1534B052">
        <w:rPr>
          <w:sz w:val="22"/>
          <w:szCs w:val="22"/>
        </w:rPr>
        <w:t>years and another</w:t>
      </w:r>
      <w:r w:rsidR="00A70DEA">
        <w:rPr>
          <w:sz w:val="22"/>
          <w:szCs w:val="22"/>
        </w:rPr>
        <w:t xml:space="preserve"> </w:t>
      </w:r>
      <w:r w:rsidR="00323531">
        <w:rPr>
          <w:sz w:val="22"/>
          <w:szCs w:val="22"/>
        </w:rPr>
        <w:t>f</w:t>
      </w:r>
      <w:r w:rsidR="00A70DEA" w:rsidRPr="6C368031">
        <w:rPr>
          <w:sz w:val="22"/>
          <w:szCs w:val="22"/>
        </w:rPr>
        <w:t>ive</w:t>
      </w:r>
      <w:r w:rsidR="161009AB" w:rsidRPr="1534B052">
        <w:rPr>
          <w:sz w:val="22"/>
          <w:szCs w:val="22"/>
        </w:rPr>
        <w:t xml:space="preserve"> businesses are </w:t>
      </w:r>
      <w:r w:rsidR="00A70DEA" w:rsidRPr="6C368031">
        <w:rPr>
          <w:sz w:val="22"/>
          <w:szCs w:val="22"/>
        </w:rPr>
        <w:t>loss making.</w:t>
      </w:r>
    </w:p>
    <w:p w14:paraId="5983D3D4" w14:textId="0BD52432" w:rsidR="007905F9" w:rsidRDefault="007905F9" w:rsidP="00DE2ADF">
      <w:pPr>
        <w:pStyle w:val="NoSpacing"/>
        <w:rPr>
          <w:sz w:val="22"/>
          <w:szCs w:val="22"/>
        </w:rPr>
      </w:pPr>
    </w:p>
    <w:p w14:paraId="18A238F2" w14:textId="787695D0" w:rsidR="00716190" w:rsidRDefault="000A4884" w:rsidP="0016535D">
      <w:pPr>
        <w:pStyle w:val="NoSpacing"/>
        <w:rPr>
          <w:sz w:val="22"/>
          <w:szCs w:val="22"/>
        </w:rPr>
      </w:pPr>
      <w:r w:rsidRPr="1B4014F9">
        <w:rPr>
          <w:sz w:val="22"/>
          <w:szCs w:val="22"/>
        </w:rPr>
        <w:t>Traditionally, luxury goods companies used high price solutions for all aspects of their business</w:t>
      </w:r>
      <w:r w:rsidR="004A405D" w:rsidRPr="1B4014F9">
        <w:rPr>
          <w:sz w:val="22"/>
          <w:szCs w:val="22"/>
        </w:rPr>
        <w:t xml:space="preserve">, even those that are not </w:t>
      </w:r>
      <w:r w:rsidR="00716190" w:rsidRPr="1B4014F9">
        <w:rPr>
          <w:sz w:val="22"/>
          <w:szCs w:val="22"/>
        </w:rPr>
        <w:t xml:space="preserve">directly </w:t>
      </w:r>
      <w:r w:rsidR="6AF4D921" w:rsidRPr="1B4014F9">
        <w:rPr>
          <w:sz w:val="22"/>
          <w:szCs w:val="22"/>
        </w:rPr>
        <w:t>linked to</w:t>
      </w:r>
      <w:r w:rsidR="00716190" w:rsidRPr="1B4014F9">
        <w:rPr>
          <w:sz w:val="22"/>
          <w:szCs w:val="22"/>
        </w:rPr>
        <w:t xml:space="preserve"> product quality or brand appearance </w:t>
      </w:r>
      <w:r w:rsidR="004A405D" w:rsidRPr="1B4014F9">
        <w:rPr>
          <w:sz w:val="22"/>
          <w:szCs w:val="22"/>
        </w:rPr>
        <w:t xml:space="preserve">like IT, logistics, or marketing. </w:t>
      </w:r>
    </w:p>
    <w:p w14:paraId="223120A3" w14:textId="77777777" w:rsidR="000A4884" w:rsidRDefault="000A4884" w:rsidP="000A4884">
      <w:pPr>
        <w:pStyle w:val="NoSpacing"/>
        <w:rPr>
          <w:sz w:val="22"/>
          <w:szCs w:val="22"/>
        </w:rPr>
      </w:pPr>
    </w:p>
    <w:p w14:paraId="6534EE44" w14:textId="2455BCF7" w:rsidR="00716190" w:rsidRDefault="004A405D" w:rsidP="000A4884">
      <w:pPr>
        <w:pStyle w:val="NoSpacing"/>
        <w:rPr>
          <w:sz w:val="22"/>
          <w:szCs w:val="22"/>
        </w:rPr>
      </w:pPr>
      <w:r w:rsidRPr="1B4014F9">
        <w:rPr>
          <w:sz w:val="22"/>
          <w:szCs w:val="22"/>
        </w:rPr>
        <w:t>In these areas</w:t>
      </w:r>
      <w:r w:rsidR="28875A8B" w:rsidRPr="1B4014F9">
        <w:rPr>
          <w:sz w:val="22"/>
          <w:szCs w:val="22"/>
        </w:rPr>
        <w:t xml:space="preserve"> there</w:t>
      </w:r>
      <w:r w:rsidRPr="1B4014F9">
        <w:rPr>
          <w:sz w:val="22"/>
          <w:szCs w:val="22"/>
        </w:rPr>
        <w:t xml:space="preserve"> is plenty of opportunity to cut cost without undermining brand and customer experience, explains </w:t>
      </w:r>
      <w:r w:rsidR="000E782B" w:rsidRPr="1B4014F9">
        <w:rPr>
          <w:sz w:val="22"/>
          <w:szCs w:val="22"/>
        </w:rPr>
        <w:t xml:space="preserve">Inverto </w:t>
      </w:r>
      <w:r w:rsidR="00355BB3" w:rsidRPr="1B4014F9">
        <w:rPr>
          <w:sz w:val="22"/>
          <w:szCs w:val="22"/>
        </w:rPr>
        <w:t>managing director Daniela Klotz</w:t>
      </w:r>
      <w:r w:rsidRPr="1B4014F9">
        <w:rPr>
          <w:sz w:val="22"/>
          <w:szCs w:val="22"/>
        </w:rPr>
        <w:t>.</w:t>
      </w:r>
      <w:r w:rsidR="00355BB3" w:rsidRPr="1B4014F9">
        <w:rPr>
          <w:sz w:val="22"/>
          <w:szCs w:val="22"/>
        </w:rPr>
        <w:t xml:space="preserve"> </w:t>
      </w:r>
      <w:r w:rsidR="0016535D" w:rsidRPr="1B4014F9">
        <w:rPr>
          <w:sz w:val="22"/>
          <w:szCs w:val="22"/>
        </w:rPr>
        <w:t xml:space="preserve">“In indirect categories, systematic management can unlock 8 to 10 percent </w:t>
      </w:r>
      <w:r w:rsidR="00716190" w:rsidRPr="1B4014F9">
        <w:rPr>
          <w:sz w:val="22"/>
          <w:szCs w:val="22"/>
        </w:rPr>
        <w:t xml:space="preserve">or even more </w:t>
      </w:r>
      <w:r w:rsidR="0016535D" w:rsidRPr="1B4014F9">
        <w:rPr>
          <w:sz w:val="22"/>
          <w:szCs w:val="22"/>
        </w:rPr>
        <w:t>savings per category within six to twelve months,” Daniela Klotz says.</w:t>
      </w:r>
      <w:r w:rsidR="05C4A191" w:rsidRPr="1B4014F9">
        <w:rPr>
          <w:sz w:val="22"/>
          <w:szCs w:val="22"/>
        </w:rPr>
        <w:t xml:space="preserve"> </w:t>
      </w:r>
    </w:p>
    <w:p w14:paraId="6CC417C0" w14:textId="77777777" w:rsidR="000A4884" w:rsidRDefault="000A4884" w:rsidP="0A497041">
      <w:pPr>
        <w:pStyle w:val="NoSpacing"/>
        <w:rPr>
          <w:sz w:val="22"/>
          <w:szCs w:val="22"/>
        </w:rPr>
      </w:pPr>
    </w:p>
    <w:p w14:paraId="298F2652" w14:textId="1079D684" w:rsidR="00716190" w:rsidRDefault="000A4884" w:rsidP="0A497041">
      <w:pPr>
        <w:pStyle w:val="NoSpacing"/>
        <w:rPr>
          <w:sz w:val="22"/>
          <w:szCs w:val="22"/>
        </w:rPr>
      </w:pPr>
      <w:r>
        <w:rPr>
          <w:sz w:val="22"/>
          <w:szCs w:val="22"/>
        </w:rPr>
        <w:t xml:space="preserve">This, </w:t>
      </w:r>
      <w:r w:rsidR="00690661">
        <w:rPr>
          <w:sz w:val="22"/>
          <w:szCs w:val="22"/>
        </w:rPr>
        <w:t xml:space="preserve">to </w:t>
      </w:r>
      <w:r w:rsidR="00CF6E10">
        <w:rPr>
          <w:sz w:val="22"/>
          <w:szCs w:val="22"/>
        </w:rPr>
        <w:t>mention</w:t>
      </w:r>
      <w:r w:rsidR="00690661">
        <w:rPr>
          <w:sz w:val="22"/>
          <w:szCs w:val="22"/>
        </w:rPr>
        <w:t xml:space="preserve"> a specific </w:t>
      </w:r>
      <w:r>
        <w:rPr>
          <w:sz w:val="22"/>
          <w:szCs w:val="22"/>
        </w:rPr>
        <w:t>example</w:t>
      </w:r>
      <w:r w:rsidR="00690661">
        <w:rPr>
          <w:sz w:val="22"/>
          <w:szCs w:val="22"/>
        </w:rPr>
        <w:t>,</w:t>
      </w:r>
      <w:r>
        <w:rPr>
          <w:sz w:val="22"/>
          <w:szCs w:val="22"/>
        </w:rPr>
        <w:t xml:space="preserve"> is possible by rightsizing software licences: C</w:t>
      </w:r>
      <w:r w:rsidR="00357DE5" w:rsidRPr="1B4014F9">
        <w:rPr>
          <w:sz w:val="22"/>
          <w:szCs w:val="22"/>
        </w:rPr>
        <w:t>ompanies often pay for</w:t>
      </w:r>
      <w:r w:rsidR="5F093D6B" w:rsidRPr="1B4014F9">
        <w:rPr>
          <w:sz w:val="22"/>
          <w:szCs w:val="22"/>
        </w:rPr>
        <w:t xml:space="preserve"> </w:t>
      </w:r>
      <w:r w:rsidR="0016535D" w:rsidRPr="1B4014F9">
        <w:rPr>
          <w:sz w:val="22"/>
          <w:szCs w:val="22"/>
        </w:rPr>
        <w:t xml:space="preserve">dozens </w:t>
      </w:r>
      <w:r w:rsidR="5F093D6B" w:rsidRPr="1B4014F9">
        <w:rPr>
          <w:sz w:val="22"/>
          <w:szCs w:val="22"/>
        </w:rPr>
        <w:t>of</w:t>
      </w:r>
      <w:r w:rsidR="00357DE5" w:rsidRPr="1B4014F9">
        <w:rPr>
          <w:sz w:val="22"/>
          <w:szCs w:val="22"/>
        </w:rPr>
        <w:t xml:space="preserve"> </w:t>
      </w:r>
      <w:r>
        <w:rPr>
          <w:sz w:val="22"/>
          <w:szCs w:val="22"/>
        </w:rPr>
        <w:t>unused</w:t>
      </w:r>
      <w:r w:rsidR="00690661">
        <w:rPr>
          <w:sz w:val="22"/>
          <w:szCs w:val="22"/>
        </w:rPr>
        <w:t xml:space="preserve"> or overspecified</w:t>
      </w:r>
      <w:r>
        <w:rPr>
          <w:sz w:val="22"/>
          <w:szCs w:val="22"/>
        </w:rPr>
        <w:t xml:space="preserve"> </w:t>
      </w:r>
      <w:r w:rsidR="00357DE5" w:rsidRPr="1B4014F9">
        <w:rPr>
          <w:sz w:val="22"/>
          <w:szCs w:val="22"/>
        </w:rPr>
        <w:t>software licences</w:t>
      </w:r>
      <w:r w:rsidR="0B4C6A5D" w:rsidRPr="1B4014F9">
        <w:rPr>
          <w:sz w:val="22"/>
          <w:szCs w:val="22"/>
        </w:rPr>
        <w:t>.</w:t>
      </w:r>
      <w:r w:rsidR="004A405D" w:rsidRPr="1B4014F9">
        <w:rPr>
          <w:sz w:val="22"/>
          <w:szCs w:val="22"/>
        </w:rPr>
        <w:t xml:space="preserve"> </w:t>
      </w:r>
      <w:r w:rsidR="00716190" w:rsidRPr="1B4014F9">
        <w:rPr>
          <w:sz w:val="22"/>
          <w:szCs w:val="22"/>
        </w:rPr>
        <w:t>“</w:t>
      </w:r>
      <w:r w:rsidR="5EBA3FEC" w:rsidRPr="1B4014F9">
        <w:rPr>
          <w:sz w:val="22"/>
          <w:szCs w:val="22"/>
        </w:rPr>
        <w:t>One client we worked with</w:t>
      </w:r>
      <w:r>
        <w:rPr>
          <w:sz w:val="22"/>
          <w:szCs w:val="22"/>
        </w:rPr>
        <w:t xml:space="preserve"> </w:t>
      </w:r>
      <w:r w:rsidR="5EBA3FEC" w:rsidRPr="1B4014F9">
        <w:rPr>
          <w:sz w:val="22"/>
          <w:szCs w:val="22"/>
        </w:rPr>
        <w:t xml:space="preserve">adopted a rightsizing strategy and were able to reduce their </w:t>
      </w:r>
      <w:r>
        <w:rPr>
          <w:sz w:val="22"/>
          <w:szCs w:val="22"/>
        </w:rPr>
        <w:t>software spend</w:t>
      </w:r>
      <w:r w:rsidR="5EBA3FEC" w:rsidRPr="1B4014F9">
        <w:rPr>
          <w:sz w:val="22"/>
          <w:szCs w:val="22"/>
        </w:rPr>
        <w:t xml:space="preserve"> by 1</w:t>
      </w:r>
      <w:r w:rsidR="00690661">
        <w:rPr>
          <w:sz w:val="22"/>
          <w:szCs w:val="22"/>
        </w:rPr>
        <w:t>5</w:t>
      </w:r>
      <w:r w:rsidR="5EBA3FEC" w:rsidRPr="1B4014F9">
        <w:rPr>
          <w:sz w:val="22"/>
          <w:szCs w:val="22"/>
        </w:rPr>
        <w:t>%</w:t>
      </w:r>
      <w:r w:rsidR="00716190" w:rsidRPr="1B4014F9">
        <w:rPr>
          <w:sz w:val="22"/>
          <w:szCs w:val="22"/>
        </w:rPr>
        <w:t>”, notes Daniela Klotz.</w:t>
      </w:r>
    </w:p>
    <w:p w14:paraId="500EFEFC" w14:textId="77777777" w:rsidR="00716190" w:rsidRDefault="00716190" w:rsidP="0A497041">
      <w:pPr>
        <w:pStyle w:val="NoSpacing"/>
        <w:rPr>
          <w:sz w:val="22"/>
          <w:szCs w:val="22"/>
        </w:rPr>
      </w:pPr>
    </w:p>
    <w:p w14:paraId="6F3F519B" w14:textId="37AD0B97" w:rsidR="00AB6B0A" w:rsidRPr="00690661" w:rsidRDefault="00AB6B0A" w:rsidP="00BE3A2E">
      <w:pPr>
        <w:pStyle w:val="NoSpacing"/>
        <w:rPr>
          <w:sz w:val="22"/>
          <w:szCs w:val="22"/>
          <w:lang w:val="en-US"/>
        </w:rPr>
      </w:pPr>
      <w:r w:rsidRPr="00AB6B0A">
        <w:rPr>
          <w:sz w:val="22"/>
          <w:szCs w:val="22"/>
        </w:rPr>
        <w:t xml:space="preserve">In Marketing </w:t>
      </w:r>
      <w:r>
        <w:rPr>
          <w:sz w:val="22"/>
          <w:szCs w:val="22"/>
        </w:rPr>
        <w:t xml:space="preserve">and </w:t>
      </w:r>
      <w:r w:rsidRPr="00AB6B0A">
        <w:rPr>
          <w:sz w:val="22"/>
          <w:szCs w:val="22"/>
        </w:rPr>
        <w:t xml:space="preserve">Visual Merchandising, to </w:t>
      </w:r>
      <w:r w:rsidR="00CF6E10">
        <w:rPr>
          <w:sz w:val="22"/>
          <w:szCs w:val="22"/>
        </w:rPr>
        <w:t xml:space="preserve">consider </w:t>
      </w:r>
      <w:r w:rsidRPr="00AB6B0A">
        <w:rPr>
          <w:sz w:val="22"/>
          <w:szCs w:val="22"/>
        </w:rPr>
        <w:t xml:space="preserve">another indirect category, luxury businesses often produce seasonal window and physical promotional materials centrally and ship them globally at significant cost. This is driven by the desire to ensure a consistent appearance and controlled quality across markets. However, enabling qualified suppliers in key regions to produce materials based on centrally defined standards and specifications can significantly reduce logistics and production costs, while maintaining the intended brand look and feel for customers. “With strategies like these, marketing spend for </w:t>
      </w:r>
      <w:r w:rsidR="00CF6E10">
        <w:rPr>
          <w:sz w:val="22"/>
          <w:szCs w:val="22"/>
        </w:rPr>
        <w:t>these</w:t>
      </w:r>
      <w:r w:rsidRPr="00AB6B0A">
        <w:rPr>
          <w:sz w:val="22"/>
          <w:szCs w:val="22"/>
        </w:rPr>
        <w:t xml:space="preserve"> items can be reduced by up to 30%,” explains Daniela Klotz.</w:t>
      </w:r>
    </w:p>
    <w:p w14:paraId="3BA86A70" w14:textId="70CA01F4" w:rsidR="0016535D" w:rsidRDefault="0016535D" w:rsidP="0016535D">
      <w:pPr>
        <w:pStyle w:val="NoSpacing"/>
        <w:rPr>
          <w:sz w:val="22"/>
          <w:szCs w:val="22"/>
        </w:rPr>
      </w:pPr>
    </w:p>
    <w:p w14:paraId="7D75052A" w14:textId="7D8A2FF9" w:rsidR="0062617B" w:rsidRDefault="0016535D" w:rsidP="006C2D84">
      <w:pPr>
        <w:pStyle w:val="NoSpacing"/>
        <w:rPr>
          <w:sz w:val="22"/>
          <w:szCs w:val="22"/>
        </w:rPr>
      </w:pPr>
      <w:r w:rsidRPr="1B4014F9">
        <w:rPr>
          <w:sz w:val="22"/>
          <w:szCs w:val="22"/>
        </w:rPr>
        <w:t>Daniela Klotz suggests</w:t>
      </w:r>
      <w:r w:rsidR="00C017F5" w:rsidRPr="1B4014F9">
        <w:rPr>
          <w:sz w:val="22"/>
          <w:szCs w:val="22"/>
        </w:rPr>
        <w:t xml:space="preserve"> that </w:t>
      </w:r>
      <w:r w:rsidR="00482021" w:rsidRPr="1B4014F9">
        <w:rPr>
          <w:sz w:val="22"/>
          <w:szCs w:val="22"/>
        </w:rPr>
        <w:t xml:space="preserve">luxury goods companies need a clear, data-driven strategy to identify which </w:t>
      </w:r>
      <w:r w:rsidR="009E0F43" w:rsidRPr="1B4014F9">
        <w:rPr>
          <w:sz w:val="22"/>
          <w:szCs w:val="22"/>
        </w:rPr>
        <w:t xml:space="preserve">parts </w:t>
      </w:r>
      <w:r w:rsidR="00482021" w:rsidRPr="1B4014F9">
        <w:rPr>
          <w:sz w:val="22"/>
          <w:szCs w:val="22"/>
        </w:rPr>
        <w:t xml:space="preserve">of their supply chain are </w:t>
      </w:r>
      <w:r w:rsidR="009E0F43" w:rsidRPr="1B4014F9">
        <w:rPr>
          <w:sz w:val="22"/>
          <w:szCs w:val="22"/>
        </w:rPr>
        <w:t xml:space="preserve">truly </w:t>
      </w:r>
      <w:r w:rsidR="00482021" w:rsidRPr="1B4014F9">
        <w:rPr>
          <w:sz w:val="22"/>
          <w:szCs w:val="22"/>
        </w:rPr>
        <w:t xml:space="preserve">essential </w:t>
      </w:r>
      <w:r w:rsidR="0062617B" w:rsidRPr="1B4014F9">
        <w:rPr>
          <w:sz w:val="22"/>
          <w:szCs w:val="22"/>
        </w:rPr>
        <w:t xml:space="preserve">for the business </w:t>
      </w:r>
      <w:r w:rsidR="00482021" w:rsidRPr="1B4014F9">
        <w:rPr>
          <w:sz w:val="22"/>
          <w:szCs w:val="22"/>
        </w:rPr>
        <w:t xml:space="preserve">and which are not. </w:t>
      </w:r>
    </w:p>
    <w:p w14:paraId="16C380BA" w14:textId="77777777" w:rsidR="0062617B" w:rsidRDefault="0062617B" w:rsidP="006C2D84">
      <w:pPr>
        <w:pStyle w:val="NoSpacing"/>
        <w:rPr>
          <w:sz w:val="22"/>
          <w:szCs w:val="22"/>
        </w:rPr>
      </w:pPr>
    </w:p>
    <w:p w14:paraId="3448CCCD" w14:textId="395F599F" w:rsidR="00320BA1" w:rsidRDefault="00482021" w:rsidP="006C2D84">
      <w:pPr>
        <w:pStyle w:val="NoSpacing"/>
        <w:rPr>
          <w:sz w:val="22"/>
          <w:szCs w:val="22"/>
        </w:rPr>
      </w:pPr>
      <w:r w:rsidRPr="1B4014F9">
        <w:rPr>
          <w:sz w:val="22"/>
          <w:szCs w:val="22"/>
        </w:rPr>
        <w:t xml:space="preserve">Once that strategic groundwork is in place, </w:t>
      </w:r>
      <w:r w:rsidR="00E359B5" w:rsidRPr="1B4014F9">
        <w:rPr>
          <w:sz w:val="22"/>
          <w:szCs w:val="22"/>
        </w:rPr>
        <w:t>artificial intelligence</w:t>
      </w:r>
      <w:r w:rsidR="70F3013A" w:rsidRPr="1B4014F9">
        <w:rPr>
          <w:sz w:val="22"/>
          <w:szCs w:val="22"/>
        </w:rPr>
        <w:t xml:space="preserve"> (AI)</w:t>
      </w:r>
      <w:r w:rsidR="00E359B5" w:rsidRPr="1B4014F9">
        <w:rPr>
          <w:sz w:val="22"/>
          <w:szCs w:val="22"/>
        </w:rPr>
        <w:t xml:space="preserve"> can </w:t>
      </w:r>
      <w:r w:rsidR="74C11D3D" w:rsidRPr="1B4014F9">
        <w:rPr>
          <w:sz w:val="22"/>
          <w:szCs w:val="22"/>
        </w:rPr>
        <w:t>be used to</w:t>
      </w:r>
      <w:r w:rsidR="00E359B5" w:rsidRPr="1B4014F9">
        <w:rPr>
          <w:sz w:val="22"/>
          <w:szCs w:val="22"/>
        </w:rPr>
        <w:t xml:space="preserve"> help </w:t>
      </w:r>
      <w:r w:rsidR="009E0F43" w:rsidRPr="1B4014F9">
        <w:rPr>
          <w:sz w:val="22"/>
          <w:szCs w:val="22"/>
        </w:rPr>
        <w:t xml:space="preserve">companies </w:t>
      </w:r>
      <w:r w:rsidR="0062617B" w:rsidRPr="1B4014F9">
        <w:rPr>
          <w:sz w:val="22"/>
          <w:szCs w:val="22"/>
        </w:rPr>
        <w:t xml:space="preserve">identify what </w:t>
      </w:r>
      <w:r w:rsidR="009E0F43" w:rsidRPr="1B4014F9">
        <w:rPr>
          <w:sz w:val="22"/>
          <w:szCs w:val="22"/>
        </w:rPr>
        <w:t xml:space="preserve">specific operations </w:t>
      </w:r>
      <w:r w:rsidR="0062617B" w:rsidRPr="1B4014F9">
        <w:rPr>
          <w:sz w:val="22"/>
          <w:szCs w:val="22"/>
        </w:rPr>
        <w:t>can be streamline</w:t>
      </w:r>
      <w:r w:rsidR="009E0F43" w:rsidRPr="1B4014F9">
        <w:rPr>
          <w:sz w:val="22"/>
          <w:szCs w:val="22"/>
        </w:rPr>
        <w:t>d</w:t>
      </w:r>
      <w:r w:rsidR="0062617B" w:rsidRPr="1B4014F9">
        <w:rPr>
          <w:sz w:val="22"/>
          <w:szCs w:val="22"/>
        </w:rPr>
        <w:t xml:space="preserve"> to </w:t>
      </w:r>
      <w:r w:rsidR="009E0F43" w:rsidRPr="1B4014F9">
        <w:rPr>
          <w:sz w:val="22"/>
          <w:szCs w:val="22"/>
        </w:rPr>
        <w:t xml:space="preserve">unlock </w:t>
      </w:r>
      <w:r w:rsidR="0062617B" w:rsidRPr="1B4014F9">
        <w:rPr>
          <w:sz w:val="22"/>
          <w:szCs w:val="22"/>
        </w:rPr>
        <w:t xml:space="preserve">savings. </w:t>
      </w:r>
      <w:r w:rsidR="00E359B5" w:rsidRPr="1B4014F9">
        <w:rPr>
          <w:sz w:val="22"/>
          <w:szCs w:val="22"/>
        </w:rPr>
        <w:t xml:space="preserve">As an example, </w:t>
      </w:r>
      <w:r w:rsidR="009E0F43" w:rsidRPr="1B4014F9">
        <w:rPr>
          <w:sz w:val="22"/>
          <w:szCs w:val="22"/>
        </w:rPr>
        <w:t>AI</w:t>
      </w:r>
      <w:r w:rsidR="00E359B5" w:rsidRPr="1B4014F9">
        <w:rPr>
          <w:sz w:val="22"/>
          <w:szCs w:val="22"/>
        </w:rPr>
        <w:t xml:space="preserve"> can help them </w:t>
      </w:r>
      <w:r w:rsidR="004C7C05" w:rsidRPr="1B4014F9">
        <w:rPr>
          <w:sz w:val="22"/>
          <w:szCs w:val="22"/>
        </w:rPr>
        <w:t xml:space="preserve">optimise </w:t>
      </w:r>
      <w:r w:rsidR="001C7C14" w:rsidRPr="1B4014F9">
        <w:rPr>
          <w:sz w:val="22"/>
          <w:szCs w:val="22"/>
        </w:rPr>
        <w:t>transportation and logistics</w:t>
      </w:r>
      <w:r w:rsidR="00E359B5" w:rsidRPr="1B4014F9">
        <w:rPr>
          <w:sz w:val="22"/>
          <w:szCs w:val="22"/>
        </w:rPr>
        <w:t xml:space="preserve"> by </w:t>
      </w:r>
      <w:r w:rsidR="00EF69CF" w:rsidRPr="1B4014F9">
        <w:rPr>
          <w:sz w:val="22"/>
          <w:szCs w:val="22"/>
        </w:rPr>
        <w:t>identify</w:t>
      </w:r>
      <w:r w:rsidR="00E359B5" w:rsidRPr="1B4014F9">
        <w:rPr>
          <w:sz w:val="22"/>
          <w:szCs w:val="22"/>
        </w:rPr>
        <w:t>ing</w:t>
      </w:r>
      <w:r w:rsidR="001C7C14" w:rsidRPr="1B4014F9">
        <w:rPr>
          <w:sz w:val="22"/>
          <w:szCs w:val="22"/>
        </w:rPr>
        <w:t xml:space="preserve"> the </w:t>
      </w:r>
      <w:r w:rsidR="003F228D" w:rsidRPr="1B4014F9">
        <w:rPr>
          <w:sz w:val="22"/>
          <w:szCs w:val="22"/>
        </w:rPr>
        <w:t>cheape</w:t>
      </w:r>
      <w:r w:rsidR="00EF69CF" w:rsidRPr="1B4014F9">
        <w:rPr>
          <w:sz w:val="22"/>
          <w:szCs w:val="22"/>
        </w:rPr>
        <w:t xml:space="preserve">st, fastest </w:t>
      </w:r>
      <w:r w:rsidR="00B15C24" w:rsidRPr="1B4014F9">
        <w:rPr>
          <w:sz w:val="22"/>
          <w:szCs w:val="22"/>
        </w:rPr>
        <w:t>ways</w:t>
      </w:r>
      <w:r w:rsidR="005050D1" w:rsidRPr="1B4014F9">
        <w:rPr>
          <w:sz w:val="22"/>
          <w:szCs w:val="22"/>
        </w:rPr>
        <w:t xml:space="preserve"> and times</w:t>
      </w:r>
      <w:r w:rsidR="0056743A" w:rsidRPr="1B4014F9">
        <w:rPr>
          <w:sz w:val="22"/>
          <w:szCs w:val="22"/>
        </w:rPr>
        <w:t xml:space="preserve"> to</w:t>
      </w:r>
      <w:r w:rsidR="001F337E" w:rsidRPr="1B4014F9">
        <w:rPr>
          <w:sz w:val="22"/>
          <w:szCs w:val="22"/>
        </w:rPr>
        <w:t xml:space="preserve"> ship items.</w:t>
      </w:r>
    </w:p>
    <w:p w14:paraId="7696F40E" w14:textId="77777777" w:rsidR="00320BA1" w:rsidRDefault="00320BA1" w:rsidP="006C2D84">
      <w:pPr>
        <w:pStyle w:val="NoSpacing"/>
        <w:rPr>
          <w:sz w:val="22"/>
          <w:szCs w:val="22"/>
        </w:rPr>
      </w:pPr>
    </w:p>
    <w:p w14:paraId="575CED17" w14:textId="77777777" w:rsidR="00595A55" w:rsidRDefault="00595A55" w:rsidP="00595A55">
      <w:pPr>
        <w:pStyle w:val="NoSpacing"/>
        <w:rPr>
          <w:sz w:val="22"/>
          <w:szCs w:val="22"/>
        </w:rPr>
      </w:pPr>
      <w:r w:rsidRPr="6C368031">
        <w:rPr>
          <w:sz w:val="22"/>
          <w:szCs w:val="22"/>
        </w:rPr>
        <w:lastRenderedPageBreak/>
        <w:t>AI can also be used to help</w:t>
      </w:r>
      <w:r>
        <w:rPr>
          <w:sz w:val="22"/>
          <w:szCs w:val="22"/>
        </w:rPr>
        <w:t xml:space="preserve"> </w:t>
      </w:r>
      <w:r w:rsidRPr="6C368031">
        <w:rPr>
          <w:sz w:val="22"/>
          <w:szCs w:val="22"/>
        </w:rPr>
        <w:t>reduce wastage</w:t>
      </w:r>
      <w:r>
        <w:rPr>
          <w:sz w:val="22"/>
          <w:szCs w:val="22"/>
        </w:rPr>
        <w:t>.</w:t>
      </w:r>
      <w:r w:rsidRPr="6C368031">
        <w:rPr>
          <w:sz w:val="22"/>
          <w:szCs w:val="22"/>
        </w:rPr>
        <w:t xml:space="preserve"> Typically, fashion companies find it hard to produce the right number of products by size, colours, and other variations. By using AI, companies can better forecast demand and balance manufacturing with demand, reducing waste and expense.</w:t>
      </w:r>
      <w:r>
        <w:rPr>
          <w:sz w:val="22"/>
          <w:szCs w:val="22"/>
        </w:rPr>
        <w:t xml:space="preserve"> </w:t>
      </w:r>
    </w:p>
    <w:p w14:paraId="5838A61C" w14:textId="77777777" w:rsidR="00595A55" w:rsidRDefault="00595A55" w:rsidP="00595A55">
      <w:pPr>
        <w:pStyle w:val="NoSpacing"/>
        <w:rPr>
          <w:sz w:val="22"/>
          <w:szCs w:val="22"/>
        </w:rPr>
      </w:pPr>
    </w:p>
    <w:p w14:paraId="441BFCB6" w14:textId="4990A668" w:rsidR="00EF0645" w:rsidRDefault="00716190" w:rsidP="00EF0645">
      <w:pPr>
        <w:pStyle w:val="NoSpacing"/>
        <w:rPr>
          <w:sz w:val="22"/>
          <w:szCs w:val="22"/>
        </w:rPr>
      </w:pPr>
      <w:r>
        <w:rPr>
          <w:sz w:val="22"/>
          <w:szCs w:val="22"/>
        </w:rPr>
        <w:t xml:space="preserve">Daniela </w:t>
      </w:r>
      <w:r w:rsidR="00665306" w:rsidRPr="0A497041">
        <w:rPr>
          <w:sz w:val="22"/>
          <w:szCs w:val="22"/>
        </w:rPr>
        <w:t xml:space="preserve">Klotz </w:t>
      </w:r>
      <w:r>
        <w:rPr>
          <w:sz w:val="22"/>
          <w:szCs w:val="22"/>
        </w:rPr>
        <w:t>points out</w:t>
      </w:r>
      <w:r w:rsidR="00EF0645">
        <w:rPr>
          <w:sz w:val="22"/>
          <w:szCs w:val="22"/>
        </w:rPr>
        <w:t>:</w:t>
      </w:r>
      <w:r w:rsidR="00665306" w:rsidRPr="0A497041">
        <w:rPr>
          <w:sz w:val="22"/>
          <w:szCs w:val="22"/>
        </w:rPr>
        <w:t xml:space="preserve"> </w:t>
      </w:r>
      <w:r w:rsidR="00EF0645">
        <w:rPr>
          <w:sz w:val="22"/>
          <w:szCs w:val="22"/>
        </w:rPr>
        <w:t>“</w:t>
      </w:r>
      <w:r>
        <w:rPr>
          <w:sz w:val="22"/>
          <w:szCs w:val="22"/>
        </w:rPr>
        <w:t>With a clear cost management strategy and focusing on what’s essential and what’s not, fashion and luxury brands can significantly improve their margins</w:t>
      </w:r>
      <w:r w:rsidR="00EF0645">
        <w:rPr>
          <w:sz w:val="22"/>
          <w:szCs w:val="22"/>
        </w:rPr>
        <w:t>.”</w:t>
      </w:r>
    </w:p>
    <w:p w14:paraId="39E78189" w14:textId="5EE00DC2" w:rsidR="00EA1425" w:rsidRDefault="00EA1425" w:rsidP="0A497041">
      <w:pPr>
        <w:pStyle w:val="NoSpacing"/>
        <w:rPr>
          <w:sz w:val="22"/>
          <w:szCs w:val="22"/>
        </w:rPr>
      </w:pPr>
    </w:p>
    <w:p w14:paraId="0E0CF3DB" w14:textId="4A299FE2" w:rsidR="0A497041" w:rsidRDefault="0A497041" w:rsidP="0A497041">
      <w:pPr>
        <w:pStyle w:val="NoSpacing"/>
        <w:rPr>
          <w:sz w:val="22"/>
          <w:szCs w:val="22"/>
        </w:rPr>
      </w:pPr>
    </w:p>
    <w:p w14:paraId="23B7F1AB" w14:textId="3D012BA6" w:rsidR="425E4145" w:rsidRPr="00B12777" w:rsidRDefault="425E4145" w:rsidP="0A497041">
      <w:pPr>
        <w:pStyle w:val="NoSpacing"/>
        <w:rPr>
          <w:rFonts w:ascii="Arial" w:eastAsia="Arial" w:hAnsi="Arial" w:cs="Arial"/>
          <w:sz w:val="22"/>
          <w:szCs w:val="22"/>
        </w:rPr>
      </w:pPr>
      <w:r w:rsidRPr="0A497041">
        <w:rPr>
          <w:sz w:val="22"/>
          <w:szCs w:val="22"/>
        </w:rPr>
        <w:t xml:space="preserve">*Top 20 luxury fashion companies by market cap. Study </w:t>
      </w:r>
      <w:r w:rsidR="78E63F29" w:rsidRPr="0A497041">
        <w:rPr>
          <w:sz w:val="22"/>
          <w:szCs w:val="22"/>
        </w:rPr>
        <w:t xml:space="preserve">covers approximately </w:t>
      </w:r>
      <w:r w:rsidR="671F6DCF" w:rsidRPr="00B12777">
        <w:rPr>
          <w:rFonts w:eastAsia="Century Gothic" w:cs="Century Gothic"/>
          <w:sz w:val="22"/>
          <w:szCs w:val="22"/>
        </w:rPr>
        <w:t>€100billion in sales</w:t>
      </w:r>
      <w:r w:rsidR="412C50A2" w:rsidRPr="0A497041">
        <w:rPr>
          <w:rFonts w:eastAsia="Century Gothic" w:cs="Century Gothic"/>
          <w:sz w:val="22"/>
          <w:szCs w:val="22"/>
        </w:rPr>
        <w:t xml:space="preserve"> per year</w:t>
      </w:r>
    </w:p>
    <w:p w14:paraId="39C23708" w14:textId="77777777" w:rsidR="00D840D4" w:rsidRDefault="00D840D4" w:rsidP="00D840D4">
      <w:pPr>
        <w:pStyle w:val="NoSpacing"/>
        <w:rPr>
          <w:sz w:val="22"/>
          <w:szCs w:val="22"/>
        </w:rPr>
      </w:pPr>
    </w:p>
    <w:p w14:paraId="49E6948C" w14:textId="2C9EE52F" w:rsidR="003E3ADF" w:rsidRPr="00941330" w:rsidRDefault="003E3ADF" w:rsidP="003E3ADF">
      <w:pPr>
        <w:pStyle w:val="NoSpacing"/>
        <w:rPr>
          <w:sz w:val="22"/>
          <w:szCs w:val="22"/>
        </w:rPr>
      </w:pPr>
    </w:p>
    <w:p w14:paraId="5980E52D" w14:textId="453D403F" w:rsidR="00E37C98" w:rsidRPr="00E37C98" w:rsidRDefault="009A1495" w:rsidP="00E37C98">
      <w:pPr>
        <w:pStyle w:val="NoSpacing"/>
        <w:jc w:val="center"/>
        <w:rPr>
          <w:b/>
          <w:bCs/>
          <w:sz w:val="22"/>
          <w:szCs w:val="22"/>
        </w:rPr>
      </w:pPr>
      <w:r>
        <w:rPr>
          <w:b/>
          <w:bCs/>
          <w:sz w:val="22"/>
          <w:szCs w:val="22"/>
        </w:rPr>
        <w:t>Luxury goods companies’ profit margins</w:t>
      </w:r>
    </w:p>
    <w:p w14:paraId="0D0029F9" w14:textId="6B3C67E1" w:rsidR="60A6B0CD" w:rsidRDefault="60A6B0CD" w:rsidP="60A6B0CD">
      <w:pPr>
        <w:pStyle w:val="NoSpacing"/>
        <w:rPr>
          <w:sz w:val="22"/>
          <w:szCs w:val="22"/>
        </w:rPr>
      </w:pPr>
    </w:p>
    <w:p w14:paraId="47106063" w14:textId="55AA3A80" w:rsidR="00D629F3" w:rsidRDefault="00E37C98" w:rsidP="003E3ADF">
      <w:pPr>
        <w:pStyle w:val="NoSpacing"/>
        <w:jc w:val="center"/>
        <w:rPr>
          <w:sz w:val="22"/>
          <w:szCs w:val="22"/>
        </w:rPr>
      </w:pPr>
      <w:r>
        <w:rPr>
          <w:noProof/>
        </w:rPr>
        <w:drawing>
          <wp:inline distT="0" distB="0" distL="0" distR="0" wp14:anchorId="0C06D92A" wp14:editId="6F9FDCFD">
            <wp:extent cx="5731510" cy="3437255"/>
            <wp:effectExtent l="0" t="0" r="2540" b="10795"/>
            <wp:docPr id="463547155" name="Chart 1">
              <a:extLst xmlns:a="http://schemas.openxmlformats.org/drawingml/2006/main">
                <a:ext uri="{FF2B5EF4-FFF2-40B4-BE49-F238E27FC236}">
                  <a16:creationId xmlns:a16="http://schemas.microsoft.com/office/drawing/2014/main" id="{E6C44B6B-3A46-2552-FBE8-08DE2A23F9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06EC285" w14:textId="77777777" w:rsidR="008963AA" w:rsidRDefault="008963AA" w:rsidP="008963AA">
      <w:pPr>
        <w:pStyle w:val="NoSpacing"/>
        <w:jc w:val="center"/>
        <w:rPr>
          <w:sz w:val="22"/>
          <w:szCs w:val="22"/>
        </w:rPr>
      </w:pPr>
    </w:p>
    <w:p w14:paraId="0963E54C" w14:textId="54D99B73" w:rsidR="60A6B0CD" w:rsidRDefault="60A6B0CD" w:rsidP="60A6B0CD">
      <w:pPr>
        <w:pStyle w:val="NoSpacing"/>
        <w:rPr>
          <w:sz w:val="22"/>
          <w:szCs w:val="22"/>
        </w:rPr>
      </w:pPr>
    </w:p>
    <w:p w14:paraId="695ABEAA" w14:textId="77777777" w:rsidR="003E3ADF" w:rsidRDefault="003E3ADF" w:rsidP="60A6B0CD">
      <w:pPr>
        <w:pStyle w:val="NoSpacing"/>
        <w:rPr>
          <w:sz w:val="22"/>
          <w:szCs w:val="22"/>
        </w:rPr>
      </w:pPr>
    </w:p>
    <w:p w14:paraId="3CC8F91D" w14:textId="77777777" w:rsidR="007905F9" w:rsidRPr="0013340A" w:rsidRDefault="007905F9" w:rsidP="007905F9">
      <w:pPr>
        <w:spacing w:after="0" w:line="240" w:lineRule="auto"/>
        <w:contextualSpacing/>
        <w:rPr>
          <w:b/>
          <w:bCs/>
          <w:sz w:val="22"/>
          <w:szCs w:val="22"/>
        </w:rPr>
      </w:pPr>
      <w:r w:rsidRPr="0013340A">
        <w:rPr>
          <w:b/>
          <w:bCs/>
          <w:sz w:val="22"/>
          <w:szCs w:val="22"/>
        </w:rPr>
        <w:t>About Inverto</w:t>
      </w:r>
    </w:p>
    <w:p w14:paraId="0509AB6D" w14:textId="77777777" w:rsidR="007905F9" w:rsidRPr="0013340A" w:rsidRDefault="007905F9" w:rsidP="007905F9">
      <w:pPr>
        <w:spacing w:after="0" w:line="240" w:lineRule="auto"/>
        <w:contextualSpacing/>
        <w:rPr>
          <w:sz w:val="22"/>
          <w:szCs w:val="22"/>
        </w:rPr>
      </w:pPr>
      <w:r w:rsidRPr="0013340A">
        <w:rPr>
          <w:sz w:val="22"/>
          <w:szCs w:val="22"/>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5F021890" w14:textId="77777777" w:rsidR="007905F9" w:rsidRPr="0013340A" w:rsidRDefault="007905F9" w:rsidP="007905F9">
      <w:pPr>
        <w:spacing w:after="0" w:line="240" w:lineRule="auto"/>
        <w:contextualSpacing/>
        <w:rPr>
          <w:sz w:val="22"/>
          <w:szCs w:val="22"/>
        </w:rPr>
      </w:pPr>
    </w:p>
    <w:p w14:paraId="6E752D58" w14:textId="3393AECC" w:rsidR="007905F9" w:rsidRPr="0013340A" w:rsidRDefault="007905F9" w:rsidP="007905F9">
      <w:pPr>
        <w:spacing w:line="240" w:lineRule="auto"/>
        <w:contextualSpacing/>
        <w:rPr>
          <w:sz w:val="22"/>
          <w:szCs w:val="22"/>
        </w:rPr>
      </w:pPr>
      <w:r w:rsidRPr="0013340A">
        <w:rPr>
          <w:sz w:val="22"/>
          <w:szCs w:val="22"/>
        </w:rPr>
        <w:t xml:space="preserve">Operating under the umbrella of BCG, Inverto expands BCGs extensive offerings with a comprehensive array of procurement optimization solutions. Inverto currently employs more than 700 experts across </w:t>
      </w:r>
      <w:r w:rsidR="00912916">
        <w:rPr>
          <w:sz w:val="22"/>
          <w:szCs w:val="22"/>
        </w:rPr>
        <w:t>four</w:t>
      </w:r>
      <w:r w:rsidRPr="0013340A">
        <w:rPr>
          <w:sz w:val="22"/>
          <w:szCs w:val="22"/>
        </w:rPr>
        <w:t xml:space="preserve"> continents. Clients are globally renowned brands from all industries, as well as the world's leading private equity firms.</w:t>
      </w:r>
    </w:p>
    <w:p w14:paraId="20596B6D" w14:textId="77777777" w:rsidR="007905F9" w:rsidRPr="0013340A" w:rsidRDefault="007905F9" w:rsidP="007905F9">
      <w:pPr>
        <w:spacing w:line="240" w:lineRule="auto"/>
        <w:contextualSpacing/>
        <w:rPr>
          <w:sz w:val="22"/>
          <w:szCs w:val="22"/>
        </w:rPr>
      </w:pPr>
    </w:p>
    <w:p w14:paraId="217B0227" w14:textId="77777777" w:rsidR="007905F9" w:rsidRPr="0013340A" w:rsidRDefault="007905F9" w:rsidP="007905F9">
      <w:pPr>
        <w:spacing w:line="240" w:lineRule="auto"/>
        <w:contextualSpacing/>
        <w:rPr>
          <w:sz w:val="22"/>
          <w:szCs w:val="22"/>
        </w:rPr>
      </w:pPr>
      <w:r w:rsidRPr="0013340A">
        <w:rPr>
          <w:sz w:val="22"/>
          <w:szCs w:val="22"/>
        </w:rPr>
        <w:lastRenderedPageBreak/>
        <w:t>For more information, please visit </w:t>
      </w:r>
      <w:hyperlink r:id="rId11" w:tgtFrame="_blank" w:history="1">
        <w:r w:rsidRPr="0013340A">
          <w:rPr>
            <w:rStyle w:val="Hyperlink"/>
            <w:sz w:val="22"/>
            <w:szCs w:val="22"/>
          </w:rPr>
          <w:t>www.inverto.com</w:t>
        </w:r>
      </w:hyperlink>
    </w:p>
    <w:p w14:paraId="070E4593" w14:textId="77777777" w:rsidR="007905F9" w:rsidRPr="0013340A" w:rsidRDefault="007905F9" w:rsidP="007905F9">
      <w:pPr>
        <w:spacing w:line="240" w:lineRule="auto"/>
        <w:contextualSpacing/>
        <w:rPr>
          <w:b/>
          <w:bCs/>
          <w:sz w:val="22"/>
          <w:szCs w:val="22"/>
        </w:rPr>
      </w:pPr>
    </w:p>
    <w:p w14:paraId="498FBCBE" w14:textId="77777777" w:rsidR="007905F9" w:rsidRPr="0013340A" w:rsidRDefault="007905F9" w:rsidP="007905F9">
      <w:pPr>
        <w:spacing w:line="240" w:lineRule="auto"/>
        <w:contextualSpacing/>
        <w:rPr>
          <w:sz w:val="22"/>
          <w:szCs w:val="22"/>
        </w:rPr>
      </w:pPr>
      <w:r w:rsidRPr="0013340A">
        <w:rPr>
          <w:b/>
          <w:bCs/>
          <w:sz w:val="22"/>
          <w:szCs w:val="22"/>
        </w:rPr>
        <w:t>PRESS CONTACT</w:t>
      </w:r>
    </w:p>
    <w:p w14:paraId="2A48A289" w14:textId="77777777" w:rsidR="007905F9" w:rsidRPr="0013340A" w:rsidRDefault="007905F9" w:rsidP="007905F9">
      <w:pPr>
        <w:spacing w:line="240" w:lineRule="auto"/>
        <w:contextualSpacing/>
        <w:rPr>
          <w:sz w:val="22"/>
          <w:szCs w:val="22"/>
        </w:rPr>
      </w:pPr>
      <w:r w:rsidRPr="0013340A">
        <w:rPr>
          <w:sz w:val="22"/>
          <w:szCs w:val="22"/>
        </w:rPr>
        <w:t>Inverto UK Ltd. • 80 Charlotte St London W1T 4QS</w:t>
      </w:r>
    </w:p>
    <w:p w14:paraId="3F902F9F" w14:textId="77777777" w:rsidR="007905F9" w:rsidRPr="0013340A" w:rsidRDefault="007905F9" w:rsidP="007905F9">
      <w:pPr>
        <w:spacing w:line="240" w:lineRule="auto"/>
        <w:contextualSpacing/>
        <w:rPr>
          <w:sz w:val="22"/>
          <w:szCs w:val="22"/>
        </w:rPr>
      </w:pPr>
      <w:r w:rsidRPr="0013340A">
        <w:rPr>
          <w:sz w:val="22"/>
          <w:szCs w:val="22"/>
        </w:rPr>
        <w:t>Ina Ullrich • Press Relations Manager</w:t>
      </w:r>
    </w:p>
    <w:p w14:paraId="197FB60A" w14:textId="77777777" w:rsidR="007905F9" w:rsidRPr="0013340A" w:rsidRDefault="007905F9" w:rsidP="007905F9">
      <w:pPr>
        <w:spacing w:line="240" w:lineRule="auto"/>
        <w:contextualSpacing/>
        <w:rPr>
          <w:sz w:val="22"/>
          <w:szCs w:val="22"/>
        </w:rPr>
      </w:pPr>
      <w:r w:rsidRPr="0013340A">
        <w:rPr>
          <w:sz w:val="22"/>
          <w:szCs w:val="22"/>
        </w:rPr>
        <w:t>Phone: + 49 162 1015 255 • Email: </w:t>
      </w:r>
      <w:hyperlink r:id="rId12" w:tgtFrame="_blank" w:history="1">
        <w:r w:rsidRPr="0013340A">
          <w:rPr>
            <w:rStyle w:val="Hyperlink"/>
            <w:sz w:val="22"/>
            <w:szCs w:val="22"/>
          </w:rPr>
          <w:t>iullrich@inverto.com</w:t>
        </w:r>
      </w:hyperlink>
    </w:p>
    <w:p w14:paraId="214506B6" w14:textId="3B17D3E8" w:rsidR="00E76267" w:rsidRDefault="007905F9" w:rsidP="00A55194">
      <w:pPr>
        <w:spacing w:line="240" w:lineRule="auto"/>
        <w:contextualSpacing/>
        <w:rPr>
          <w:sz w:val="22"/>
          <w:szCs w:val="22"/>
        </w:rPr>
      </w:pPr>
      <w:r w:rsidRPr="0013340A">
        <w:rPr>
          <w:sz w:val="22"/>
          <w:szCs w:val="22"/>
        </w:rPr>
        <w:t>Web: </w:t>
      </w:r>
      <w:hyperlink r:id="rId13" w:tgtFrame="_blank" w:history="1">
        <w:r w:rsidRPr="0013340A">
          <w:rPr>
            <w:rStyle w:val="Hyperlink"/>
            <w:sz w:val="22"/>
            <w:szCs w:val="22"/>
          </w:rPr>
          <w:t>www.inverto.com/en/</w:t>
        </w:r>
      </w:hyperlink>
    </w:p>
    <w:p w14:paraId="5BE3FD33" w14:textId="77777777" w:rsidR="00A31356" w:rsidRPr="00881061" w:rsidRDefault="00A31356" w:rsidP="006B3438">
      <w:pPr>
        <w:pStyle w:val="NoSpacing"/>
      </w:pPr>
    </w:p>
    <w:sectPr w:rsidR="00A31356" w:rsidRPr="00881061">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AE02D" w14:textId="77777777" w:rsidR="00B47254" w:rsidRDefault="00B47254" w:rsidP="003864A4">
      <w:pPr>
        <w:spacing w:after="0" w:line="240" w:lineRule="auto"/>
      </w:pPr>
      <w:r>
        <w:separator/>
      </w:r>
    </w:p>
  </w:endnote>
  <w:endnote w:type="continuationSeparator" w:id="0">
    <w:p w14:paraId="51E72EC4" w14:textId="77777777" w:rsidR="00B47254" w:rsidRDefault="00B47254" w:rsidP="00386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82915" w14:textId="77777777" w:rsidR="00B47254" w:rsidRDefault="00B47254" w:rsidP="003864A4">
      <w:pPr>
        <w:spacing w:after="0" w:line="240" w:lineRule="auto"/>
      </w:pPr>
      <w:r>
        <w:separator/>
      </w:r>
    </w:p>
  </w:footnote>
  <w:footnote w:type="continuationSeparator" w:id="0">
    <w:p w14:paraId="396503C8" w14:textId="77777777" w:rsidR="00B47254" w:rsidRDefault="00B47254" w:rsidP="00386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9EC83" w14:textId="5B612059" w:rsidR="003864A4" w:rsidRPr="003864A4" w:rsidRDefault="003864A4" w:rsidP="003864A4">
    <w:pPr>
      <w:pStyle w:val="Header"/>
      <w:jc w:val="center"/>
      <w:rPr>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890A4D"/>
    <w:multiLevelType w:val="hybridMultilevel"/>
    <w:tmpl w:val="52AE4608"/>
    <w:lvl w:ilvl="0" w:tplc="8182E192">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357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438"/>
    <w:rsid w:val="000045FA"/>
    <w:rsid w:val="00007938"/>
    <w:rsid w:val="00013DBA"/>
    <w:rsid w:val="00015E27"/>
    <w:rsid w:val="00022DDE"/>
    <w:rsid w:val="00034A8A"/>
    <w:rsid w:val="00041879"/>
    <w:rsid w:val="00046E29"/>
    <w:rsid w:val="00047C29"/>
    <w:rsid w:val="000571A7"/>
    <w:rsid w:val="000734D7"/>
    <w:rsid w:val="000A2318"/>
    <w:rsid w:val="000A2F3B"/>
    <w:rsid w:val="000A3CCF"/>
    <w:rsid w:val="000A4884"/>
    <w:rsid w:val="000C04FA"/>
    <w:rsid w:val="000D6334"/>
    <w:rsid w:val="000E782B"/>
    <w:rsid w:val="000F2DDE"/>
    <w:rsid w:val="001077FD"/>
    <w:rsid w:val="0012752B"/>
    <w:rsid w:val="0013096D"/>
    <w:rsid w:val="0013340A"/>
    <w:rsid w:val="00134B98"/>
    <w:rsid w:val="001539BC"/>
    <w:rsid w:val="00157186"/>
    <w:rsid w:val="001606C8"/>
    <w:rsid w:val="0016535D"/>
    <w:rsid w:val="00180693"/>
    <w:rsid w:val="001812E2"/>
    <w:rsid w:val="0018470D"/>
    <w:rsid w:val="001901E7"/>
    <w:rsid w:val="00193D01"/>
    <w:rsid w:val="0019537B"/>
    <w:rsid w:val="001A7E1D"/>
    <w:rsid w:val="001C2FF7"/>
    <w:rsid w:val="001C457F"/>
    <w:rsid w:val="001C7636"/>
    <w:rsid w:val="001C7C14"/>
    <w:rsid w:val="001D0C6D"/>
    <w:rsid w:val="001D2E3C"/>
    <w:rsid w:val="001E582D"/>
    <w:rsid w:val="001F0F58"/>
    <w:rsid w:val="001F29AC"/>
    <w:rsid w:val="001F337E"/>
    <w:rsid w:val="001F489A"/>
    <w:rsid w:val="002025E2"/>
    <w:rsid w:val="002410CD"/>
    <w:rsid w:val="0028425C"/>
    <w:rsid w:val="00290D80"/>
    <w:rsid w:val="002A554B"/>
    <w:rsid w:val="002B0339"/>
    <w:rsid w:val="002C2199"/>
    <w:rsid w:val="002C2A37"/>
    <w:rsid w:val="002C4B19"/>
    <w:rsid w:val="002C5558"/>
    <w:rsid w:val="002C7871"/>
    <w:rsid w:val="002F26E7"/>
    <w:rsid w:val="002F5371"/>
    <w:rsid w:val="002F7A83"/>
    <w:rsid w:val="00304694"/>
    <w:rsid w:val="003163CD"/>
    <w:rsid w:val="0031682D"/>
    <w:rsid w:val="00320BA1"/>
    <w:rsid w:val="003214AD"/>
    <w:rsid w:val="00323531"/>
    <w:rsid w:val="003237B8"/>
    <w:rsid w:val="0032397D"/>
    <w:rsid w:val="00325A93"/>
    <w:rsid w:val="0034039D"/>
    <w:rsid w:val="00355BB3"/>
    <w:rsid w:val="003574EC"/>
    <w:rsid w:val="00357DE5"/>
    <w:rsid w:val="00376E24"/>
    <w:rsid w:val="00380CB9"/>
    <w:rsid w:val="003864A4"/>
    <w:rsid w:val="0038735F"/>
    <w:rsid w:val="003972D2"/>
    <w:rsid w:val="003B7660"/>
    <w:rsid w:val="003C00F8"/>
    <w:rsid w:val="003C5305"/>
    <w:rsid w:val="003D1023"/>
    <w:rsid w:val="003D2C7F"/>
    <w:rsid w:val="003D5409"/>
    <w:rsid w:val="003E3ADF"/>
    <w:rsid w:val="003F228D"/>
    <w:rsid w:val="003F568E"/>
    <w:rsid w:val="0040371D"/>
    <w:rsid w:val="00411069"/>
    <w:rsid w:val="004121B2"/>
    <w:rsid w:val="004164DB"/>
    <w:rsid w:val="004244E4"/>
    <w:rsid w:val="00432FC1"/>
    <w:rsid w:val="00446AAB"/>
    <w:rsid w:val="004717D3"/>
    <w:rsid w:val="00482021"/>
    <w:rsid w:val="00484E4B"/>
    <w:rsid w:val="0049252D"/>
    <w:rsid w:val="004A405D"/>
    <w:rsid w:val="004C00C8"/>
    <w:rsid w:val="004C7C05"/>
    <w:rsid w:val="004D71A6"/>
    <w:rsid w:val="004D7F6C"/>
    <w:rsid w:val="004E3BCF"/>
    <w:rsid w:val="004F0393"/>
    <w:rsid w:val="004F5294"/>
    <w:rsid w:val="00504D78"/>
    <w:rsid w:val="005050D1"/>
    <w:rsid w:val="00511988"/>
    <w:rsid w:val="005227C6"/>
    <w:rsid w:val="0052731A"/>
    <w:rsid w:val="00552AAE"/>
    <w:rsid w:val="0056743A"/>
    <w:rsid w:val="0057422C"/>
    <w:rsid w:val="00575148"/>
    <w:rsid w:val="00577F34"/>
    <w:rsid w:val="00581167"/>
    <w:rsid w:val="005820EB"/>
    <w:rsid w:val="005862B9"/>
    <w:rsid w:val="00595A55"/>
    <w:rsid w:val="005A17AE"/>
    <w:rsid w:val="005C2083"/>
    <w:rsid w:val="005C5A70"/>
    <w:rsid w:val="005F1B75"/>
    <w:rsid w:val="005F2C38"/>
    <w:rsid w:val="005F2FAB"/>
    <w:rsid w:val="006019DC"/>
    <w:rsid w:val="006153CD"/>
    <w:rsid w:val="00622F59"/>
    <w:rsid w:val="0062617B"/>
    <w:rsid w:val="00626D80"/>
    <w:rsid w:val="006447BC"/>
    <w:rsid w:val="00646F79"/>
    <w:rsid w:val="00651D37"/>
    <w:rsid w:val="00652E4E"/>
    <w:rsid w:val="00665306"/>
    <w:rsid w:val="006662A8"/>
    <w:rsid w:val="0066752D"/>
    <w:rsid w:val="00683DF2"/>
    <w:rsid w:val="00690661"/>
    <w:rsid w:val="006A5580"/>
    <w:rsid w:val="006B3438"/>
    <w:rsid w:val="006C02E6"/>
    <w:rsid w:val="006C196E"/>
    <w:rsid w:val="006C2D84"/>
    <w:rsid w:val="006D1E58"/>
    <w:rsid w:val="006E2FD9"/>
    <w:rsid w:val="006E51EF"/>
    <w:rsid w:val="00704B1C"/>
    <w:rsid w:val="00713D4B"/>
    <w:rsid w:val="0071418B"/>
    <w:rsid w:val="00716190"/>
    <w:rsid w:val="00736609"/>
    <w:rsid w:val="007619B1"/>
    <w:rsid w:val="00777E1F"/>
    <w:rsid w:val="007905F9"/>
    <w:rsid w:val="00790EC3"/>
    <w:rsid w:val="00797767"/>
    <w:rsid w:val="007978AE"/>
    <w:rsid w:val="007A335F"/>
    <w:rsid w:val="007A34CA"/>
    <w:rsid w:val="007B2B1B"/>
    <w:rsid w:val="007C4575"/>
    <w:rsid w:val="007D0267"/>
    <w:rsid w:val="007E0AC1"/>
    <w:rsid w:val="007E40FE"/>
    <w:rsid w:val="007E4845"/>
    <w:rsid w:val="008246B7"/>
    <w:rsid w:val="00825792"/>
    <w:rsid w:val="00830F34"/>
    <w:rsid w:val="0083257E"/>
    <w:rsid w:val="0083426A"/>
    <w:rsid w:val="00841D89"/>
    <w:rsid w:val="00857D40"/>
    <w:rsid w:val="00881061"/>
    <w:rsid w:val="0088157E"/>
    <w:rsid w:val="00884DC9"/>
    <w:rsid w:val="008963AA"/>
    <w:rsid w:val="008B2518"/>
    <w:rsid w:val="008B3DF7"/>
    <w:rsid w:val="008D15C3"/>
    <w:rsid w:val="008E07C3"/>
    <w:rsid w:val="00912916"/>
    <w:rsid w:val="00915B7D"/>
    <w:rsid w:val="00923226"/>
    <w:rsid w:val="0092478A"/>
    <w:rsid w:val="00941330"/>
    <w:rsid w:val="0094665E"/>
    <w:rsid w:val="00950F49"/>
    <w:rsid w:val="0097187C"/>
    <w:rsid w:val="00982334"/>
    <w:rsid w:val="00985B36"/>
    <w:rsid w:val="009A1495"/>
    <w:rsid w:val="009B4E6F"/>
    <w:rsid w:val="009C01F1"/>
    <w:rsid w:val="009C3127"/>
    <w:rsid w:val="009D1429"/>
    <w:rsid w:val="009D3DB0"/>
    <w:rsid w:val="009E0F43"/>
    <w:rsid w:val="009E3EAF"/>
    <w:rsid w:val="009F45C7"/>
    <w:rsid w:val="009F4623"/>
    <w:rsid w:val="00A101C4"/>
    <w:rsid w:val="00A2387B"/>
    <w:rsid w:val="00A31356"/>
    <w:rsid w:val="00A36D0B"/>
    <w:rsid w:val="00A4335B"/>
    <w:rsid w:val="00A479AA"/>
    <w:rsid w:val="00A50429"/>
    <w:rsid w:val="00A55194"/>
    <w:rsid w:val="00A551B2"/>
    <w:rsid w:val="00A64785"/>
    <w:rsid w:val="00A65028"/>
    <w:rsid w:val="00A67974"/>
    <w:rsid w:val="00A70DEA"/>
    <w:rsid w:val="00A75B8E"/>
    <w:rsid w:val="00A84DCA"/>
    <w:rsid w:val="00A90A2E"/>
    <w:rsid w:val="00A92A85"/>
    <w:rsid w:val="00AA54F5"/>
    <w:rsid w:val="00AB4437"/>
    <w:rsid w:val="00AB6B0A"/>
    <w:rsid w:val="00AB761F"/>
    <w:rsid w:val="00AB9D2C"/>
    <w:rsid w:val="00AC3719"/>
    <w:rsid w:val="00AF096E"/>
    <w:rsid w:val="00AF09A0"/>
    <w:rsid w:val="00AF2231"/>
    <w:rsid w:val="00AF2463"/>
    <w:rsid w:val="00AF62E2"/>
    <w:rsid w:val="00B008CA"/>
    <w:rsid w:val="00B00D05"/>
    <w:rsid w:val="00B046C7"/>
    <w:rsid w:val="00B12777"/>
    <w:rsid w:val="00B15C24"/>
    <w:rsid w:val="00B22DA6"/>
    <w:rsid w:val="00B2444E"/>
    <w:rsid w:val="00B2707D"/>
    <w:rsid w:val="00B27A00"/>
    <w:rsid w:val="00B47254"/>
    <w:rsid w:val="00B67D36"/>
    <w:rsid w:val="00BB6E58"/>
    <w:rsid w:val="00BD4DB5"/>
    <w:rsid w:val="00BE3A2E"/>
    <w:rsid w:val="00BE56B6"/>
    <w:rsid w:val="00BE7AB8"/>
    <w:rsid w:val="00BF16E6"/>
    <w:rsid w:val="00BF29DE"/>
    <w:rsid w:val="00C017F5"/>
    <w:rsid w:val="00C03BF6"/>
    <w:rsid w:val="00C25A9A"/>
    <w:rsid w:val="00C37AF3"/>
    <w:rsid w:val="00C50A69"/>
    <w:rsid w:val="00C605C9"/>
    <w:rsid w:val="00C86D6A"/>
    <w:rsid w:val="00CA0068"/>
    <w:rsid w:val="00CA5312"/>
    <w:rsid w:val="00CB4792"/>
    <w:rsid w:val="00CE6900"/>
    <w:rsid w:val="00CF17FB"/>
    <w:rsid w:val="00CF6E10"/>
    <w:rsid w:val="00D01928"/>
    <w:rsid w:val="00D25DD3"/>
    <w:rsid w:val="00D44E9E"/>
    <w:rsid w:val="00D629F3"/>
    <w:rsid w:val="00D6452C"/>
    <w:rsid w:val="00D6693D"/>
    <w:rsid w:val="00D840D4"/>
    <w:rsid w:val="00D933F1"/>
    <w:rsid w:val="00DA197A"/>
    <w:rsid w:val="00DA7407"/>
    <w:rsid w:val="00DC32CB"/>
    <w:rsid w:val="00DD0255"/>
    <w:rsid w:val="00DD0C7F"/>
    <w:rsid w:val="00DE2ADF"/>
    <w:rsid w:val="00DE5DF8"/>
    <w:rsid w:val="00DE7C7D"/>
    <w:rsid w:val="00DF326A"/>
    <w:rsid w:val="00E01630"/>
    <w:rsid w:val="00E10A75"/>
    <w:rsid w:val="00E122FB"/>
    <w:rsid w:val="00E24398"/>
    <w:rsid w:val="00E359B5"/>
    <w:rsid w:val="00E36494"/>
    <w:rsid w:val="00E37C98"/>
    <w:rsid w:val="00E40F85"/>
    <w:rsid w:val="00E42FC5"/>
    <w:rsid w:val="00E4551A"/>
    <w:rsid w:val="00E45C2A"/>
    <w:rsid w:val="00E47ADD"/>
    <w:rsid w:val="00E539A7"/>
    <w:rsid w:val="00E55765"/>
    <w:rsid w:val="00E562B1"/>
    <w:rsid w:val="00E60753"/>
    <w:rsid w:val="00E76267"/>
    <w:rsid w:val="00E80E77"/>
    <w:rsid w:val="00EA0F64"/>
    <w:rsid w:val="00EA1425"/>
    <w:rsid w:val="00EB359A"/>
    <w:rsid w:val="00ED4BB6"/>
    <w:rsid w:val="00EE0A54"/>
    <w:rsid w:val="00EF0645"/>
    <w:rsid w:val="00EF69CF"/>
    <w:rsid w:val="00F07A60"/>
    <w:rsid w:val="00F21158"/>
    <w:rsid w:val="00F21A09"/>
    <w:rsid w:val="00F24845"/>
    <w:rsid w:val="00F25873"/>
    <w:rsid w:val="00F30C2B"/>
    <w:rsid w:val="00F614E6"/>
    <w:rsid w:val="00F61E91"/>
    <w:rsid w:val="00F66036"/>
    <w:rsid w:val="00F70017"/>
    <w:rsid w:val="00F72002"/>
    <w:rsid w:val="00F817C2"/>
    <w:rsid w:val="00F86894"/>
    <w:rsid w:val="00FA070B"/>
    <w:rsid w:val="00FA0CC5"/>
    <w:rsid w:val="00FB34D2"/>
    <w:rsid w:val="00FC418B"/>
    <w:rsid w:val="00FD6DD8"/>
    <w:rsid w:val="00FE627E"/>
    <w:rsid w:val="00FF1DB3"/>
    <w:rsid w:val="00FF3834"/>
    <w:rsid w:val="02DECB41"/>
    <w:rsid w:val="0301552E"/>
    <w:rsid w:val="05C4A191"/>
    <w:rsid w:val="06E875CA"/>
    <w:rsid w:val="08325041"/>
    <w:rsid w:val="09535598"/>
    <w:rsid w:val="0967207F"/>
    <w:rsid w:val="0A497041"/>
    <w:rsid w:val="0AD52EAC"/>
    <w:rsid w:val="0B3A6D64"/>
    <w:rsid w:val="0B4C6A5D"/>
    <w:rsid w:val="0D05CE88"/>
    <w:rsid w:val="0D27550C"/>
    <w:rsid w:val="0E5178D2"/>
    <w:rsid w:val="0F01A91C"/>
    <w:rsid w:val="0FE6D29B"/>
    <w:rsid w:val="114F9EF3"/>
    <w:rsid w:val="11914DDD"/>
    <w:rsid w:val="11A8DCE5"/>
    <w:rsid w:val="124A0F45"/>
    <w:rsid w:val="1459C07D"/>
    <w:rsid w:val="1534B052"/>
    <w:rsid w:val="15BF0571"/>
    <w:rsid w:val="161009AB"/>
    <w:rsid w:val="17C75917"/>
    <w:rsid w:val="1A6F323B"/>
    <w:rsid w:val="1B4014F9"/>
    <w:rsid w:val="1CB8D49C"/>
    <w:rsid w:val="1D25A051"/>
    <w:rsid w:val="1E023326"/>
    <w:rsid w:val="1E5BFCB5"/>
    <w:rsid w:val="1E888888"/>
    <w:rsid w:val="2193B23D"/>
    <w:rsid w:val="2416105E"/>
    <w:rsid w:val="246385E7"/>
    <w:rsid w:val="24C19798"/>
    <w:rsid w:val="24F1C84E"/>
    <w:rsid w:val="261D8899"/>
    <w:rsid w:val="264FCAFE"/>
    <w:rsid w:val="26F80CE8"/>
    <w:rsid w:val="27C8F555"/>
    <w:rsid w:val="27F13B93"/>
    <w:rsid w:val="28875A8B"/>
    <w:rsid w:val="29BF56B5"/>
    <w:rsid w:val="2D7DDA2A"/>
    <w:rsid w:val="2E7D1040"/>
    <w:rsid w:val="2F6336D9"/>
    <w:rsid w:val="3164DCF1"/>
    <w:rsid w:val="32179EC7"/>
    <w:rsid w:val="32622D37"/>
    <w:rsid w:val="3315D106"/>
    <w:rsid w:val="3349896D"/>
    <w:rsid w:val="34289A0B"/>
    <w:rsid w:val="34FE6FFC"/>
    <w:rsid w:val="357F11A3"/>
    <w:rsid w:val="3612D36B"/>
    <w:rsid w:val="380CABDF"/>
    <w:rsid w:val="38EBB91A"/>
    <w:rsid w:val="38F834A0"/>
    <w:rsid w:val="3A579998"/>
    <w:rsid w:val="3C7D5D2D"/>
    <w:rsid w:val="3CE43F69"/>
    <w:rsid w:val="3D3AAE52"/>
    <w:rsid w:val="3D6DE0E0"/>
    <w:rsid w:val="3D822994"/>
    <w:rsid w:val="3E487B83"/>
    <w:rsid w:val="412C50A2"/>
    <w:rsid w:val="425E4145"/>
    <w:rsid w:val="42D83EA9"/>
    <w:rsid w:val="43846260"/>
    <w:rsid w:val="43892AAE"/>
    <w:rsid w:val="43DC79C2"/>
    <w:rsid w:val="447CF434"/>
    <w:rsid w:val="44C3A608"/>
    <w:rsid w:val="46AE2CD3"/>
    <w:rsid w:val="46D4F4D0"/>
    <w:rsid w:val="478CB6C3"/>
    <w:rsid w:val="4813B415"/>
    <w:rsid w:val="48485CFA"/>
    <w:rsid w:val="4AEA4F71"/>
    <w:rsid w:val="4AFE850A"/>
    <w:rsid w:val="4B123A0F"/>
    <w:rsid w:val="4BA8595C"/>
    <w:rsid w:val="4BEE70A7"/>
    <w:rsid w:val="4C6BB6F3"/>
    <w:rsid w:val="4D4A514A"/>
    <w:rsid w:val="4D648389"/>
    <w:rsid w:val="4DBF6EA4"/>
    <w:rsid w:val="4E2631C4"/>
    <w:rsid w:val="4E741E09"/>
    <w:rsid w:val="4FF48E6E"/>
    <w:rsid w:val="509A5FDA"/>
    <w:rsid w:val="51A6C4CD"/>
    <w:rsid w:val="51C9827F"/>
    <w:rsid w:val="51F6BE16"/>
    <w:rsid w:val="52027270"/>
    <w:rsid w:val="52F0EBE7"/>
    <w:rsid w:val="53BB2A62"/>
    <w:rsid w:val="53E93CA2"/>
    <w:rsid w:val="540C34A2"/>
    <w:rsid w:val="549DA253"/>
    <w:rsid w:val="54E837C4"/>
    <w:rsid w:val="55181B87"/>
    <w:rsid w:val="58287534"/>
    <w:rsid w:val="5829A3FB"/>
    <w:rsid w:val="58E179EA"/>
    <w:rsid w:val="5990BF47"/>
    <w:rsid w:val="5A5A8843"/>
    <w:rsid w:val="5A5F45B9"/>
    <w:rsid w:val="5AE17E0B"/>
    <w:rsid w:val="5C16FC2F"/>
    <w:rsid w:val="5D5EC810"/>
    <w:rsid w:val="5EBA3FEC"/>
    <w:rsid w:val="5F031DC8"/>
    <w:rsid w:val="5F093D6B"/>
    <w:rsid w:val="5F7A97DC"/>
    <w:rsid w:val="5FB9FDEE"/>
    <w:rsid w:val="5FBFCB91"/>
    <w:rsid w:val="601E73DC"/>
    <w:rsid w:val="60A6B0CD"/>
    <w:rsid w:val="614895EC"/>
    <w:rsid w:val="6177AD69"/>
    <w:rsid w:val="61E34C66"/>
    <w:rsid w:val="62F211D9"/>
    <w:rsid w:val="646F5B9C"/>
    <w:rsid w:val="652D57E1"/>
    <w:rsid w:val="65D90015"/>
    <w:rsid w:val="671F6DCF"/>
    <w:rsid w:val="67E72E57"/>
    <w:rsid w:val="6860E6E0"/>
    <w:rsid w:val="6AF4D921"/>
    <w:rsid w:val="6BE91AD2"/>
    <w:rsid w:val="6C204285"/>
    <w:rsid w:val="6C368031"/>
    <w:rsid w:val="6F646083"/>
    <w:rsid w:val="70928C26"/>
    <w:rsid w:val="70F3013A"/>
    <w:rsid w:val="712D6E73"/>
    <w:rsid w:val="7242385F"/>
    <w:rsid w:val="7396E025"/>
    <w:rsid w:val="74C11D3D"/>
    <w:rsid w:val="7500AE4F"/>
    <w:rsid w:val="7539503B"/>
    <w:rsid w:val="7542F9A8"/>
    <w:rsid w:val="755495E1"/>
    <w:rsid w:val="75A7DD0D"/>
    <w:rsid w:val="781362FC"/>
    <w:rsid w:val="78AF42FD"/>
    <w:rsid w:val="78E63F29"/>
    <w:rsid w:val="78F7E78A"/>
    <w:rsid w:val="7B0D1362"/>
    <w:rsid w:val="7B5C3132"/>
    <w:rsid w:val="7BDA7A1C"/>
    <w:rsid w:val="7CA7516B"/>
    <w:rsid w:val="7E68B610"/>
    <w:rsid w:val="7F22A5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6E63A"/>
  <w15:chartTrackingRefBased/>
  <w15:docId w15:val="{9EA3EFA7-BBF1-46B1-B0B9-66F9351B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4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4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43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43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B343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B34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34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34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343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4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4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43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43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B343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B343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B34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B343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B34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B34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4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4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43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B3438"/>
    <w:pPr>
      <w:spacing w:before="160"/>
      <w:jc w:val="center"/>
    </w:pPr>
    <w:rPr>
      <w:i/>
      <w:iCs/>
      <w:color w:val="404040" w:themeColor="text1" w:themeTint="BF"/>
    </w:rPr>
  </w:style>
  <w:style w:type="character" w:customStyle="1" w:styleId="QuoteChar">
    <w:name w:val="Quote Char"/>
    <w:basedOn w:val="DefaultParagraphFont"/>
    <w:link w:val="Quote"/>
    <w:uiPriority w:val="29"/>
    <w:rsid w:val="006B3438"/>
    <w:rPr>
      <w:i/>
      <w:iCs/>
      <w:color w:val="404040" w:themeColor="text1" w:themeTint="BF"/>
    </w:rPr>
  </w:style>
  <w:style w:type="paragraph" w:styleId="ListParagraph">
    <w:name w:val="List Paragraph"/>
    <w:basedOn w:val="Normal"/>
    <w:uiPriority w:val="34"/>
    <w:qFormat/>
    <w:rsid w:val="006B3438"/>
    <w:pPr>
      <w:ind w:left="720"/>
      <w:contextualSpacing/>
    </w:pPr>
  </w:style>
  <w:style w:type="character" w:styleId="IntenseEmphasis">
    <w:name w:val="Intense Emphasis"/>
    <w:basedOn w:val="DefaultParagraphFont"/>
    <w:uiPriority w:val="21"/>
    <w:qFormat/>
    <w:rsid w:val="006B3438"/>
    <w:rPr>
      <w:i/>
      <w:iCs/>
      <w:color w:val="0F4761" w:themeColor="accent1" w:themeShade="BF"/>
    </w:rPr>
  </w:style>
  <w:style w:type="paragraph" w:styleId="IntenseQuote">
    <w:name w:val="Intense Quote"/>
    <w:basedOn w:val="Normal"/>
    <w:next w:val="Normal"/>
    <w:link w:val="IntenseQuoteChar"/>
    <w:uiPriority w:val="30"/>
    <w:qFormat/>
    <w:rsid w:val="006B34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438"/>
    <w:rPr>
      <w:i/>
      <w:iCs/>
      <w:color w:val="0F4761" w:themeColor="accent1" w:themeShade="BF"/>
    </w:rPr>
  </w:style>
  <w:style w:type="character" w:styleId="IntenseReference">
    <w:name w:val="Intense Reference"/>
    <w:basedOn w:val="DefaultParagraphFont"/>
    <w:uiPriority w:val="32"/>
    <w:qFormat/>
    <w:rsid w:val="006B3438"/>
    <w:rPr>
      <w:b/>
      <w:bCs/>
      <w:smallCaps/>
      <w:color w:val="0F4761" w:themeColor="accent1" w:themeShade="BF"/>
      <w:spacing w:val="5"/>
    </w:rPr>
  </w:style>
  <w:style w:type="paragraph" w:styleId="NoSpacing">
    <w:name w:val="No Spacing"/>
    <w:uiPriority w:val="1"/>
    <w:qFormat/>
    <w:rsid w:val="006B3438"/>
    <w:pPr>
      <w:spacing w:after="0" w:line="240" w:lineRule="auto"/>
    </w:pPr>
  </w:style>
  <w:style w:type="paragraph" w:styleId="Header">
    <w:name w:val="header"/>
    <w:basedOn w:val="Normal"/>
    <w:link w:val="HeaderChar"/>
    <w:uiPriority w:val="99"/>
    <w:unhideWhenUsed/>
    <w:rsid w:val="00386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4A4"/>
  </w:style>
  <w:style w:type="paragraph" w:styleId="Footer">
    <w:name w:val="footer"/>
    <w:basedOn w:val="Normal"/>
    <w:link w:val="FooterChar"/>
    <w:uiPriority w:val="99"/>
    <w:unhideWhenUsed/>
    <w:rsid w:val="00386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4A4"/>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75148"/>
    <w:pPr>
      <w:spacing w:after="0" w:line="240" w:lineRule="auto"/>
    </w:pPr>
  </w:style>
  <w:style w:type="character" w:styleId="Hyperlink">
    <w:name w:val="Hyperlink"/>
    <w:basedOn w:val="DefaultParagraphFont"/>
    <w:uiPriority w:val="99"/>
    <w:unhideWhenUsed/>
    <w:rsid w:val="007905F9"/>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DA197A"/>
    <w:rPr>
      <w:b/>
      <w:bCs/>
    </w:rPr>
  </w:style>
  <w:style w:type="character" w:customStyle="1" w:styleId="CommentSubjectChar">
    <w:name w:val="Comment Subject Char"/>
    <w:basedOn w:val="CommentTextChar"/>
    <w:link w:val="CommentSubject"/>
    <w:uiPriority w:val="99"/>
    <w:semiHidden/>
    <w:rsid w:val="00DA197A"/>
    <w:rPr>
      <w:b/>
      <w:bCs/>
      <w:sz w:val="20"/>
      <w:szCs w:val="20"/>
    </w:rPr>
  </w:style>
  <w:style w:type="character" w:styleId="UnresolvedMention">
    <w:name w:val="Unresolved Mention"/>
    <w:basedOn w:val="DefaultParagraphFont"/>
    <w:uiPriority w:val="99"/>
    <w:semiHidden/>
    <w:unhideWhenUsed/>
    <w:rsid w:val="00BF16E6"/>
    <w:rPr>
      <w:color w:val="605E5C"/>
      <w:shd w:val="clear" w:color="auto" w:fill="E1DFDD"/>
    </w:rPr>
  </w:style>
  <w:style w:type="paragraph" w:styleId="NormalWeb">
    <w:name w:val="Normal (Web)"/>
    <w:basedOn w:val="Normal"/>
    <w:uiPriority w:val="99"/>
    <w:semiHidden/>
    <w:unhideWhenUsed/>
    <w:rsid w:val="00BE3A2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verto.com/e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ullrich@inverto.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verto.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uana\Documents\Inverto\Inverto%20-%20Profit%20margins%20at%20luxury%20fashion%20brands%20-%20Research%20-%20October%202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Sheet1!$E$15</c:f>
              <c:strCache>
                <c:ptCount val="1"/>
                <c:pt idx="0">
                  <c:v>profit margin</c:v>
                </c:pt>
              </c:strCache>
            </c:strRef>
          </c:tx>
          <c:spPr>
            <a:solidFill>
              <a:srgbClr val="E4DFEC"/>
            </a:solidFill>
            <a:ln>
              <a:solidFill>
                <a:schemeClr val="bg2">
                  <a:lumMod val="75000"/>
                </a:schemeClr>
              </a:solidFill>
            </a:ln>
            <a:effectLst/>
          </c:spPr>
          <c:invertIfNegative val="0"/>
          <c:dPt>
            <c:idx val="3"/>
            <c:invertIfNegative val="0"/>
            <c:bubble3D val="0"/>
            <c:spPr>
              <a:solidFill>
                <a:srgbClr val="8064A8"/>
              </a:solidFill>
              <a:ln>
                <a:solidFill>
                  <a:schemeClr val="bg2">
                    <a:lumMod val="75000"/>
                  </a:schemeClr>
                </a:solidFill>
              </a:ln>
              <a:effectLst/>
            </c:spPr>
            <c:extLst>
              <c:ext xmlns:c16="http://schemas.microsoft.com/office/drawing/2014/chart" uri="{C3380CC4-5D6E-409C-BE32-E72D297353CC}">
                <c16:uniqueId val="{00000001-1439-4348-BF57-DA9011A1E62F}"/>
              </c:ext>
            </c:extLst>
          </c:dPt>
          <c:dLbls>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Sheet1!$D$16:$D$19</c:f>
              <c:numCache>
                <c:formatCode>General</c:formatCode>
                <c:ptCount val="4"/>
                <c:pt idx="0">
                  <c:v>2022</c:v>
                </c:pt>
                <c:pt idx="1">
                  <c:v>2023</c:v>
                </c:pt>
                <c:pt idx="2">
                  <c:v>2024</c:v>
                </c:pt>
                <c:pt idx="3">
                  <c:v>2025</c:v>
                </c:pt>
              </c:numCache>
            </c:numRef>
          </c:cat>
          <c:val>
            <c:numRef>
              <c:f>Sheet1!$E$16:$E$19</c:f>
              <c:numCache>
                <c:formatCode>0%</c:formatCode>
                <c:ptCount val="4"/>
                <c:pt idx="0">
                  <c:v>0.24</c:v>
                </c:pt>
                <c:pt idx="1">
                  <c:v>0.16</c:v>
                </c:pt>
                <c:pt idx="2">
                  <c:v>0.15</c:v>
                </c:pt>
                <c:pt idx="3">
                  <c:v>0.13</c:v>
                </c:pt>
              </c:numCache>
            </c:numRef>
          </c:val>
          <c:extLst>
            <c:ext xmlns:c16="http://schemas.microsoft.com/office/drawing/2014/chart" uri="{C3380CC4-5D6E-409C-BE32-E72D297353CC}">
              <c16:uniqueId val="{00000002-1439-4348-BF57-DA9011A1E62F}"/>
            </c:ext>
          </c:extLst>
        </c:ser>
        <c:dLbls>
          <c:showLegendKey val="0"/>
          <c:showVal val="0"/>
          <c:showCatName val="0"/>
          <c:showSerName val="0"/>
          <c:showPercent val="0"/>
          <c:showBubbleSize val="0"/>
        </c:dLbls>
        <c:gapWidth val="41"/>
        <c:overlap val="-27"/>
        <c:axId val="999700992"/>
        <c:axId val="989320992"/>
      </c:barChart>
      <c:catAx>
        <c:axId val="999700992"/>
        <c:scaling>
          <c:orientation val="minMax"/>
        </c:scaling>
        <c:delete val="0"/>
        <c:axPos val="b"/>
        <c:numFmt formatCode="General" sourceLinked="1"/>
        <c:majorTickMark val="none"/>
        <c:minorTickMark val="out"/>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85000"/>
                    <a:lumOff val="15000"/>
                  </a:schemeClr>
                </a:solidFill>
                <a:latin typeface="Century Gothic" panose="020B0502020202020204" pitchFamily="34" charset="0"/>
                <a:ea typeface="+mn-ea"/>
                <a:cs typeface="+mn-cs"/>
              </a:defRPr>
            </a:pPr>
            <a:endParaRPr lang="en-US"/>
          </a:p>
        </c:txPr>
        <c:crossAx val="989320992"/>
        <c:crosses val="autoZero"/>
        <c:auto val="1"/>
        <c:lblAlgn val="ctr"/>
        <c:lblOffset val="100"/>
        <c:noMultiLvlLbl val="0"/>
      </c:catAx>
      <c:valAx>
        <c:axId val="989320992"/>
        <c:scaling>
          <c:orientation val="minMax"/>
          <c:max val="0.27"/>
          <c:min val="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85000"/>
                    <a:lumOff val="15000"/>
                  </a:schemeClr>
                </a:solidFill>
                <a:latin typeface="Century Gothic" panose="020B0502020202020204" pitchFamily="34" charset="0"/>
                <a:ea typeface="+mn-ea"/>
                <a:cs typeface="+mn-cs"/>
              </a:defRPr>
            </a:pPr>
            <a:endParaRPr lang="en-US"/>
          </a:p>
        </c:txPr>
        <c:crossAx val="999700992"/>
        <c:crosses val="autoZero"/>
        <c:crossBetween val="between"/>
      </c:valAx>
      <c:spPr>
        <a:noFill/>
        <a:ln>
          <a:solidFill>
            <a:schemeClr val="bg2">
              <a:lumMod val="75000"/>
            </a:schemeClr>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2">
          <a:lumMod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B59BCED3FDE044846C8E2D4DC39BF9" ma:contentTypeVersion="17" ma:contentTypeDescription="Create a new document." ma:contentTypeScope="" ma:versionID="fe8097cf9241effa3ee3b20b642f107d">
  <xsd:schema xmlns:xsd="http://www.w3.org/2001/XMLSchema" xmlns:xs="http://www.w3.org/2001/XMLSchema" xmlns:p="http://schemas.microsoft.com/office/2006/metadata/properties" xmlns:ns2="cf75a329-18dc-4bb1-9254-9df732b5ed50" xmlns:ns3="5c4caafa-715e-4815-a41f-8b92795181d3" targetNamespace="http://schemas.microsoft.com/office/2006/metadata/properties" ma:root="true" ma:fieldsID="674d6f68f3caf82c87e321b99f0d9838" ns2:_="" ns3:_="">
    <xsd:import namespace="cf75a329-18dc-4bb1-9254-9df732b5ed50"/>
    <xsd:import namespace="5c4caafa-715e-4815-a41f-8b92795181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a329-18dc-4bb1-9254-9df732b5e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987c265-1e86-4774-ab40-36e8b47768b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caafa-715e-4815-a41f-8b9279518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b6db73f-a311-43a2-ac71-06f949690946}" ma:internalName="TaxCatchAll" ma:showField="CatchAllData" ma:web="5c4caafa-715e-4815-a41f-8b9279518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4caafa-715e-4815-a41f-8b92795181d3" xsi:nil="true"/>
    <lcf76f155ced4ddcb4097134ff3c332f xmlns="cf75a329-18dc-4bb1-9254-9df732b5ed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3B7964-3E9B-4FE4-BD36-F54DF446A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a329-18dc-4bb1-9254-9df732b5ed50"/>
    <ds:schemaRef ds:uri="5c4caafa-715e-4815-a41f-8b9279518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BE786-EB9E-4668-819C-41B95DC1C55E}">
  <ds:schemaRefs>
    <ds:schemaRef ds:uri="http://schemas.microsoft.com/sharepoint/v3/contenttype/forms"/>
  </ds:schemaRefs>
</ds:datastoreItem>
</file>

<file path=customXml/itemProps3.xml><?xml version="1.0" encoding="utf-8"?>
<ds:datastoreItem xmlns:ds="http://schemas.openxmlformats.org/officeDocument/2006/customXml" ds:itemID="{E9D8C976-D061-4831-AE5E-9400E88143A5}">
  <ds:schemaRefs>
    <ds:schemaRef ds:uri="http://schemas.microsoft.com/office/2006/metadata/properties"/>
    <ds:schemaRef ds:uri="http://schemas.microsoft.com/office/infopath/2007/PartnerControls"/>
    <ds:schemaRef ds:uri="5c4caafa-715e-4815-a41f-8b92795181d3"/>
    <ds:schemaRef ds:uri="cf75a329-18dc-4bb1-9254-9df732b5ed5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3735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Ho</dc:creator>
  <cp:keywords/>
  <dc:description/>
  <cp:lastModifiedBy>Annika Holst</cp:lastModifiedBy>
  <cp:revision>3</cp:revision>
  <dcterms:created xsi:type="dcterms:W3CDTF">2026-02-02T10:51:00Z</dcterms:created>
  <dcterms:modified xsi:type="dcterms:W3CDTF">2026-10-14T15:36:00Z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0x01010086B59BCED3FDE044846C8E2D4DC39BF9</vt:lpwstr>
  </property>
  <property fmtid="{D5CDD505-2E9C-101B-9397-08002B2CF9AE}" pid="3" name="MediaServiceImageTags">
    <vt:lpwstr/>
  </property>
</Properties>
</file>