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793E" w14:textId="77777777" w:rsidR="00163D1E" w:rsidRDefault="00163D1E" w:rsidP="00163D1E">
      <w:pPr>
        <w:spacing w:line="440" w:lineRule="atLeast"/>
        <w:ind w:right="-567"/>
        <w:rPr>
          <w:rFonts w:ascii="Arial" w:hAnsi="Arial" w:cs="Arial"/>
          <w:b/>
          <w:sz w:val="36"/>
        </w:rPr>
      </w:pPr>
      <w:bookmarkStart w:id="0" w:name="Uberschrift"/>
    </w:p>
    <w:bookmarkEnd w:id="0"/>
    <w:p w14:paraId="7DF6A56F" w14:textId="63E79311" w:rsidR="00375ED0" w:rsidRDefault="008E2C76" w:rsidP="00202DA7">
      <w:pPr>
        <w:ind w:right="-426"/>
        <w:rPr>
          <w:rFonts w:ascii="Arial" w:hAnsi="Arial" w:cs="Arial"/>
          <w:b/>
          <w:sz w:val="36"/>
          <w:lang w:val="en-US"/>
        </w:rPr>
      </w:pPr>
      <w:r w:rsidRPr="008E2C76">
        <w:rPr>
          <w:rFonts w:ascii="Arial" w:hAnsi="Arial" w:cs="Arial"/>
          <w:b/>
          <w:sz w:val="36"/>
          <w:lang w:val="en-US"/>
        </w:rPr>
        <w:t xml:space="preserve">INVERTO opens </w:t>
      </w:r>
      <w:r w:rsidR="007628F5">
        <w:rPr>
          <w:rFonts w:ascii="Arial" w:hAnsi="Arial" w:cs="Arial"/>
          <w:b/>
          <w:sz w:val="36"/>
          <w:lang w:val="en-US"/>
        </w:rPr>
        <w:t xml:space="preserve">new </w:t>
      </w:r>
      <w:r w:rsidRPr="008E2C76">
        <w:rPr>
          <w:rFonts w:ascii="Arial" w:hAnsi="Arial" w:cs="Arial"/>
          <w:b/>
          <w:sz w:val="36"/>
          <w:lang w:val="en-US"/>
        </w:rPr>
        <w:t>office in Zurich</w:t>
      </w:r>
    </w:p>
    <w:p w14:paraId="7382A64E" w14:textId="77777777" w:rsidR="008E2C76" w:rsidRPr="00323DC1" w:rsidRDefault="008E2C76" w:rsidP="00202DA7">
      <w:pPr>
        <w:ind w:right="-426"/>
        <w:rPr>
          <w:rFonts w:ascii="Arial" w:hAnsi="Arial" w:cs="Arial"/>
          <w:szCs w:val="22"/>
          <w:lang w:val="en-US"/>
        </w:rPr>
      </w:pPr>
    </w:p>
    <w:p w14:paraId="36D540AB" w14:textId="2914036B" w:rsidR="008E2C76" w:rsidRPr="00323DC1" w:rsidRDefault="008E2C76" w:rsidP="00871EFC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Arial" w:hAnsi="Arial" w:cs="Arial"/>
          <w:b/>
          <w:bCs/>
          <w:color w:val="000000"/>
          <w:sz w:val="22"/>
          <w:lang w:val="en-US"/>
        </w:rPr>
      </w:pPr>
      <w:r w:rsidRPr="008E2C76">
        <w:rPr>
          <w:rFonts w:ascii="Arial" w:hAnsi="Arial" w:cs="Arial"/>
          <w:b/>
          <w:bCs/>
          <w:color w:val="000000"/>
          <w:sz w:val="22"/>
          <w:lang w:val="en-US"/>
        </w:rPr>
        <w:t>INVERTO, the subsidiary of the Boston Consulting Group (BCG) specializing in procurement and supply chain management, is opening a</w:t>
      </w:r>
      <w:r w:rsidR="0012390C">
        <w:rPr>
          <w:rFonts w:ascii="Arial" w:hAnsi="Arial" w:cs="Arial"/>
          <w:b/>
          <w:bCs/>
          <w:color w:val="000000"/>
          <w:sz w:val="22"/>
          <w:lang w:val="en-US"/>
        </w:rPr>
        <w:t xml:space="preserve"> new </w:t>
      </w:r>
      <w:r w:rsidRPr="008E2C76">
        <w:rPr>
          <w:rFonts w:ascii="Arial" w:hAnsi="Arial" w:cs="Arial"/>
          <w:b/>
          <w:bCs/>
          <w:color w:val="000000"/>
          <w:sz w:val="22"/>
          <w:lang w:val="en-US"/>
        </w:rPr>
        <w:t>office in Zurich. The leading international specialist consultancy is continuing its strong growth: INVERTO</w:t>
      </w:r>
      <w:r w:rsidR="0012390C">
        <w:rPr>
          <w:rFonts w:ascii="Arial" w:hAnsi="Arial" w:cs="Arial"/>
          <w:b/>
          <w:bCs/>
          <w:color w:val="000000"/>
          <w:sz w:val="22"/>
          <w:lang w:val="en-US"/>
        </w:rPr>
        <w:t xml:space="preserve"> </w:t>
      </w:r>
      <w:r w:rsidR="0012390C" w:rsidRPr="008E2C76">
        <w:rPr>
          <w:rFonts w:ascii="Arial" w:hAnsi="Arial" w:cs="Arial"/>
          <w:b/>
          <w:bCs/>
          <w:color w:val="000000"/>
          <w:sz w:val="22"/>
          <w:lang w:val="en-US"/>
        </w:rPr>
        <w:t>operates globally</w:t>
      </w:r>
      <w:r w:rsidR="0012390C">
        <w:rPr>
          <w:rFonts w:ascii="Arial" w:hAnsi="Arial" w:cs="Arial"/>
          <w:b/>
          <w:bCs/>
          <w:color w:val="000000"/>
          <w:sz w:val="22"/>
          <w:lang w:val="en-US"/>
        </w:rPr>
        <w:t xml:space="preserve"> from offices i</w:t>
      </w:r>
      <w:r w:rsidRPr="008E2C76">
        <w:rPr>
          <w:rFonts w:ascii="Arial" w:hAnsi="Arial" w:cs="Arial"/>
          <w:b/>
          <w:bCs/>
          <w:color w:val="000000"/>
          <w:sz w:val="22"/>
          <w:lang w:val="en-US"/>
        </w:rPr>
        <w:t>n 14 countries</w:t>
      </w:r>
      <w:r w:rsidR="0012390C">
        <w:rPr>
          <w:rFonts w:ascii="Arial" w:hAnsi="Arial" w:cs="Arial"/>
          <w:b/>
          <w:bCs/>
          <w:color w:val="000000"/>
          <w:sz w:val="22"/>
          <w:lang w:val="en-US"/>
        </w:rPr>
        <w:t>.</w:t>
      </w:r>
    </w:p>
    <w:p w14:paraId="3B22A648" w14:textId="1E143A5A" w:rsidR="008E2C76" w:rsidRPr="008E2C76" w:rsidRDefault="008E2C76" w:rsidP="008E2C76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lang w:val="en-US"/>
        </w:rPr>
        <w:t>Zurich</w:t>
      </w:r>
      <w:r w:rsidR="00871EFC" w:rsidRPr="00323DC1">
        <w:rPr>
          <w:rFonts w:ascii="Arial" w:hAnsi="Arial" w:cs="Arial"/>
          <w:b/>
          <w:bCs/>
          <w:color w:val="000000"/>
          <w:sz w:val="22"/>
          <w:lang w:val="en-US"/>
        </w:rPr>
        <w:t xml:space="preserve">, </w:t>
      </w:r>
      <w:r>
        <w:rPr>
          <w:rFonts w:ascii="Arial" w:hAnsi="Arial" w:cs="Arial"/>
          <w:b/>
          <w:bCs/>
          <w:color w:val="000000"/>
          <w:sz w:val="22"/>
          <w:lang w:val="en-US"/>
        </w:rPr>
        <w:t>September 2</w:t>
      </w:r>
      <w:r w:rsidR="00871EFC" w:rsidRPr="00323DC1">
        <w:rPr>
          <w:rFonts w:ascii="Arial" w:hAnsi="Arial" w:cs="Arial"/>
          <w:b/>
          <w:bCs/>
          <w:color w:val="000000"/>
          <w:sz w:val="22"/>
          <w:lang w:val="en-US"/>
        </w:rPr>
        <w:t xml:space="preserve"> –</w:t>
      </w:r>
      <w:r w:rsidR="00871EFC" w:rsidRPr="00323DC1">
        <w:rPr>
          <w:rFonts w:ascii="Arial" w:hAnsi="Arial" w:cs="Arial"/>
          <w:color w:val="000000"/>
          <w:sz w:val="22"/>
          <w:lang w:val="en-US"/>
        </w:rPr>
        <w:t xml:space="preserve"> </w:t>
      </w:r>
      <w:r w:rsidRPr="008E2C76">
        <w:rPr>
          <w:rFonts w:ascii="Arial" w:hAnsi="Arial" w:cs="Arial"/>
          <w:color w:val="000000"/>
          <w:sz w:val="22"/>
          <w:lang w:val="en-US"/>
        </w:rPr>
        <w:t>“We have been working successfully for clients in Switzerland for many years,” emphasizes Daniel Weise</w:t>
      </w:r>
      <w:r w:rsidR="0012390C">
        <w:rPr>
          <w:rFonts w:ascii="Arial" w:hAnsi="Arial" w:cs="Arial"/>
          <w:color w:val="000000"/>
          <w:sz w:val="22"/>
          <w:lang w:val="en-US"/>
        </w:rPr>
        <w:t xml:space="preserve">, </w:t>
      </w:r>
      <w:r w:rsidR="0012390C" w:rsidRPr="0012390C">
        <w:rPr>
          <w:rFonts w:ascii="Arial" w:hAnsi="Arial" w:cs="Arial"/>
          <w:color w:val="000000"/>
          <w:sz w:val="22"/>
          <w:lang w:val="en-US"/>
        </w:rPr>
        <w:t>CEO of INVERTO and Global Topic Leader Procurement at BCG</w:t>
      </w:r>
      <w:r w:rsidRPr="008E2C76">
        <w:rPr>
          <w:rFonts w:ascii="Arial" w:hAnsi="Arial" w:cs="Arial"/>
          <w:color w:val="000000"/>
          <w:sz w:val="22"/>
          <w:lang w:val="en-US"/>
        </w:rPr>
        <w:t>. “With th</w:t>
      </w:r>
      <w:r w:rsidR="0012390C">
        <w:rPr>
          <w:rFonts w:ascii="Arial" w:hAnsi="Arial" w:cs="Arial"/>
          <w:color w:val="000000"/>
          <w:sz w:val="22"/>
          <w:lang w:val="en-US"/>
        </w:rPr>
        <w:t>is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new location in Zurich, we </w:t>
      </w:r>
      <w:r w:rsidR="007628F5">
        <w:rPr>
          <w:rFonts w:ascii="Arial" w:hAnsi="Arial" w:cs="Arial"/>
          <w:color w:val="000000"/>
          <w:sz w:val="22"/>
          <w:lang w:val="en-US"/>
        </w:rPr>
        <w:t>aim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to move closer to our clients and maintain long-term relationships.”</w:t>
      </w:r>
    </w:p>
    <w:p w14:paraId="4E485425" w14:textId="51D610E4" w:rsidR="008E2C76" w:rsidRPr="008E2C76" w:rsidRDefault="007628F5" w:rsidP="008E2C76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US"/>
        </w:rPr>
      </w:pPr>
      <w:r w:rsidRPr="007628F5">
        <w:rPr>
          <w:rFonts w:ascii="Arial" w:hAnsi="Arial" w:cs="Arial"/>
          <w:color w:val="000000"/>
          <w:sz w:val="22"/>
          <w:lang w:val="en-GB"/>
        </w:rPr>
        <w:t>Switzerland’s</w:t>
      </w:r>
      <w:r w:rsidRPr="007218DB">
        <w:rPr>
          <w:rFonts w:ascii="Arial" w:hAnsi="Arial"/>
          <w:color w:val="000000"/>
          <w:sz w:val="22"/>
          <w:lang w:val="en-GB"/>
        </w:rPr>
        <w:t xml:space="preserve"> economic stability and low inflation</w:t>
      </w:r>
      <w:r w:rsidRPr="007628F5">
        <w:rPr>
          <w:rFonts w:ascii="Arial" w:hAnsi="Arial" w:cs="Arial"/>
          <w:color w:val="000000"/>
          <w:sz w:val="22"/>
          <w:lang w:val="en-GB"/>
        </w:rPr>
        <w:t xml:space="preserve"> are advantageous, yet</w:t>
      </w:r>
      <w:r w:rsidRPr="007218DB">
        <w:rPr>
          <w:rFonts w:ascii="Arial" w:hAnsi="Arial"/>
          <w:color w:val="000000"/>
          <w:sz w:val="22"/>
          <w:lang w:val="en-GB"/>
        </w:rPr>
        <w:t xml:space="preserve"> disruptions in supply chains and geopolitical tensions are </w:t>
      </w:r>
      <w:r w:rsidRPr="007628F5">
        <w:rPr>
          <w:rFonts w:ascii="Arial" w:hAnsi="Arial" w:cs="Arial"/>
          <w:color w:val="000000"/>
          <w:sz w:val="22"/>
          <w:lang w:val="en-GB"/>
        </w:rPr>
        <w:t>challenging</w:t>
      </w:r>
      <w:r w:rsidRPr="007218DB">
        <w:rPr>
          <w:rFonts w:ascii="Arial" w:hAnsi="Arial"/>
          <w:color w:val="000000"/>
          <w:sz w:val="22"/>
          <w:lang w:val="en-GB"/>
        </w:rPr>
        <w:t xml:space="preserve"> Swiss companies as much as their European Union</w:t>
      </w:r>
      <w:r w:rsidRPr="007628F5">
        <w:rPr>
          <w:rFonts w:ascii="Arial" w:hAnsi="Arial" w:cs="Arial"/>
          <w:color w:val="000000"/>
          <w:sz w:val="22"/>
          <w:lang w:val="en-GB"/>
        </w:rPr>
        <w:t xml:space="preserve"> counterparts.</w:t>
      </w:r>
      <w:r w:rsidR="008E2C76" w:rsidRPr="008E2C76">
        <w:rPr>
          <w:rFonts w:ascii="Arial" w:hAnsi="Arial" w:cs="Arial"/>
          <w:color w:val="000000"/>
          <w:sz w:val="22"/>
          <w:lang w:val="en-US"/>
        </w:rPr>
        <w:t xml:space="preserve"> </w:t>
      </w:r>
      <w:r>
        <w:rPr>
          <w:rFonts w:ascii="Arial" w:hAnsi="Arial" w:cs="Arial"/>
          <w:color w:val="000000"/>
          <w:sz w:val="22"/>
          <w:lang w:val="en-US"/>
        </w:rPr>
        <w:t>Consequently, s</w:t>
      </w:r>
      <w:r w:rsidR="008E2C76" w:rsidRPr="008E2C76">
        <w:rPr>
          <w:rFonts w:ascii="Arial" w:hAnsi="Arial" w:cs="Arial"/>
          <w:color w:val="000000"/>
          <w:sz w:val="22"/>
          <w:lang w:val="en-US"/>
        </w:rPr>
        <w:t xml:space="preserve">upply chain resilience and cost efficiency are also </w:t>
      </w:r>
      <w:r>
        <w:rPr>
          <w:rFonts w:ascii="Arial" w:hAnsi="Arial" w:cs="Arial"/>
          <w:color w:val="000000"/>
          <w:sz w:val="22"/>
          <w:lang w:val="en-US"/>
        </w:rPr>
        <w:t>critical priorities in</w:t>
      </w:r>
      <w:r w:rsidR="008E2C76" w:rsidRPr="008E2C76">
        <w:rPr>
          <w:rFonts w:ascii="Arial" w:hAnsi="Arial" w:cs="Arial"/>
          <w:color w:val="000000"/>
          <w:sz w:val="22"/>
          <w:lang w:val="en-US"/>
        </w:rPr>
        <w:t xml:space="preserve"> Switzerland. Swiss </w:t>
      </w:r>
      <w:r>
        <w:rPr>
          <w:rFonts w:ascii="Arial" w:hAnsi="Arial" w:cs="Arial"/>
          <w:color w:val="000000"/>
          <w:sz w:val="22"/>
          <w:lang w:val="en-US"/>
        </w:rPr>
        <w:t>businesses</w:t>
      </w:r>
      <w:r w:rsidR="008E2C76" w:rsidRPr="008E2C76">
        <w:rPr>
          <w:rFonts w:ascii="Arial" w:hAnsi="Arial" w:cs="Arial"/>
          <w:color w:val="000000"/>
          <w:sz w:val="22"/>
          <w:lang w:val="en-US"/>
        </w:rPr>
        <w:t xml:space="preserve"> that</w:t>
      </w:r>
      <w:r w:rsidR="0012390C">
        <w:rPr>
          <w:rFonts w:ascii="Arial" w:hAnsi="Arial" w:cs="Arial"/>
          <w:color w:val="000000"/>
          <w:sz w:val="22"/>
          <w:lang w:val="en-US"/>
        </w:rPr>
        <w:t xml:space="preserve"> </w:t>
      </w:r>
      <w:r w:rsidR="008E2C76" w:rsidRPr="008E2C76">
        <w:rPr>
          <w:rFonts w:ascii="Arial" w:hAnsi="Arial" w:cs="Arial"/>
          <w:color w:val="000000"/>
          <w:sz w:val="22"/>
          <w:lang w:val="en-US"/>
        </w:rPr>
        <w:t xml:space="preserve">optimize their </w:t>
      </w:r>
      <w:r w:rsidR="00362C7E">
        <w:rPr>
          <w:rFonts w:ascii="Arial" w:hAnsi="Arial" w:cs="Arial"/>
          <w:color w:val="000000"/>
          <w:sz w:val="22"/>
          <w:lang w:val="en-US"/>
        </w:rPr>
        <w:t>procurement</w:t>
      </w:r>
      <w:r w:rsidR="008E2C76" w:rsidRPr="008E2C76">
        <w:rPr>
          <w:rFonts w:ascii="Arial" w:hAnsi="Arial" w:cs="Arial"/>
          <w:color w:val="000000"/>
          <w:sz w:val="22"/>
          <w:lang w:val="en-US"/>
        </w:rPr>
        <w:t xml:space="preserve"> and supply chain management </w:t>
      </w:r>
      <w:r>
        <w:rPr>
          <w:rFonts w:ascii="Arial" w:hAnsi="Arial" w:cs="Arial"/>
          <w:color w:val="000000"/>
          <w:sz w:val="22"/>
          <w:lang w:val="en-US"/>
        </w:rPr>
        <w:t>can</w:t>
      </w:r>
      <w:r w:rsidR="008E2C76" w:rsidRPr="008E2C76">
        <w:rPr>
          <w:rFonts w:ascii="Arial" w:hAnsi="Arial" w:cs="Arial"/>
          <w:color w:val="000000"/>
          <w:sz w:val="22"/>
          <w:lang w:val="en-US"/>
        </w:rPr>
        <w:t xml:space="preserve"> strengthen their innovation and competitiveness.</w:t>
      </w:r>
    </w:p>
    <w:p w14:paraId="33A3AB90" w14:textId="4CC94E8D" w:rsidR="008E2C76" w:rsidRPr="008E2C76" w:rsidRDefault="008E2C76" w:rsidP="008E2C76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US"/>
        </w:rPr>
      </w:pPr>
      <w:r w:rsidRPr="008E2C76">
        <w:rPr>
          <w:rFonts w:ascii="Arial" w:hAnsi="Arial" w:cs="Arial"/>
          <w:color w:val="000000"/>
          <w:sz w:val="22"/>
          <w:lang w:val="en-US"/>
        </w:rPr>
        <w:t>Both the EU and the USA have</w:t>
      </w:r>
      <w:r w:rsidR="00944F39">
        <w:rPr>
          <w:rFonts w:ascii="Arial" w:hAnsi="Arial" w:cs="Arial"/>
          <w:color w:val="000000"/>
          <w:sz w:val="22"/>
          <w:lang w:val="en-US"/>
        </w:rPr>
        <w:t xml:space="preserve"> recently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passed laws </w:t>
      </w:r>
      <w:r w:rsidR="007628F5">
        <w:rPr>
          <w:rFonts w:ascii="Arial" w:hAnsi="Arial" w:cs="Arial"/>
          <w:color w:val="000000"/>
          <w:sz w:val="22"/>
          <w:lang w:val="en-US"/>
        </w:rPr>
        <w:t>to improve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sustainability and decarbonization, which also require compliance from foreign trading partners. Swiss companies need to assess these implications and take appropriate measures. </w:t>
      </w:r>
      <w:r w:rsidR="00944F39" w:rsidRPr="00944F39">
        <w:rPr>
          <w:rFonts w:ascii="Arial" w:hAnsi="Arial" w:cs="Arial"/>
          <w:color w:val="000000"/>
          <w:sz w:val="22"/>
          <w:lang w:val="en-GB"/>
        </w:rPr>
        <w:t>In this context, the</w:t>
      </w:r>
      <w:r w:rsidR="00944F39" w:rsidRPr="007218DB">
        <w:rPr>
          <w:rFonts w:ascii="Arial" w:hAnsi="Arial"/>
          <w:color w:val="000000"/>
          <w:sz w:val="22"/>
          <w:lang w:val="en-GB"/>
        </w:rPr>
        <w:t xml:space="preserve"> use of Generative Artificial Intelligence (GenAI) </w:t>
      </w:r>
      <w:r w:rsidR="00944F39" w:rsidRPr="00944F39">
        <w:rPr>
          <w:rFonts w:ascii="Arial" w:hAnsi="Arial" w:cs="Arial"/>
          <w:color w:val="000000"/>
          <w:sz w:val="22"/>
          <w:lang w:val="en-GB"/>
        </w:rPr>
        <w:t>presents</w:t>
      </w:r>
      <w:r w:rsidR="00944F39" w:rsidRPr="007218DB">
        <w:rPr>
          <w:rFonts w:ascii="Arial" w:hAnsi="Arial"/>
          <w:color w:val="000000"/>
          <w:sz w:val="22"/>
          <w:lang w:val="en-GB"/>
        </w:rPr>
        <w:t xml:space="preserve"> a </w:t>
      </w:r>
      <w:r w:rsidR="00944F39" w:rsidRPr="00944F39">
        <w:rPr>
          <w:rFonts w:ascii="Arial" w:hAnsi="Arial" w:cs="Arial"/>
          <w:color w:val="000000"/>
          <w:sz w:val="22"/>
          <w:lang w:val="en-GB"/>
        </w:rPr>
        <w:t>significant</w:t>
      </w:r>
      <w:r w:rsidR="00944F39" w:rsidRPr="007218DB">
        <w:rPr>
          <w:rFonts w:ascii="Arial" w:hAnsi="Arial"/>
          <w:color w:val="000000"/>
          <w:sz w:val="22"/>
          <w:lang w:val="en-GB"/>
        </w:rPr>
        <w:t xml:space="preserve"> opportunity, particularly in procurement and supply chain management. 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INVERTO </w:t>
      </w:r>
      <w:r w:rsidR="00944F39">
        <w:rPr>
          <w:rFonts w:ascii="Arial" w:hAnsi="Arial" w:cs="Arial"/>
          <w:color w:val="000000"/>
          <w:sz w:val="22"/>
          <w:lang w:val="en-US"/>
        </w:rPr>
        <w:t>is committed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to support</w:t>
      </w:r>
      <w:r w:rsidR="00944F39">
        <w:rPr>
          <w:rFonts w:ascii="Arial" w:hAnsi="Arial" w:cs="Arial"/>
          <w:color w:val="000000"/>
          <w:sz w:val="22"/>
          <w:lang w:val="en-US"/>
        </w:rPr>
        <w:t>ing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</w:t>
      </w:r>
      <w:r w:rsidR="00362C7E">
        <w:rPr>
          <w:rFonts w:ascii="Arial" w:hAnsi="Arial" w:cs="Arial"/>
          <w:color w:val="000000"/>
          <w:sz w:val="22"/>
          <w:lang w:val="en-US"/>
        </w:rPr>
        <w:t>clients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in making the best possible use of GenAI.  </w:t>
      </w:r>
    </w:p>
    <w:p w14:paraId="081C092E" w14:textId="1CE6A1F7" w:rsidR="008E2C76" w:rsidRPr="008E2C76" w:rsidRDefault="008E2C76" w:rsidP="008E2C76">
      <w:pPr>
        <w:pStyle w:val="NormalWeb"/>
        <w:spacing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US"/>
        </w:rPr>
      </w:pPr>
      <w:r w:rsidRPr="008E2C76">
        <w:rPr>
          <w:rFonts w:ascii="Arial" w:hAnsi="Arial" w:cs="Arial"/>
          <w:color w:val="000000"/>
          <w:sz w:val="22"/>
          <w:lang w:val="en-US"/>
        </w:rPr>
        <w:t>The Swiss INVERTO team will work closely with colleagues from BCG. Joachim Stephan, Managing Partner of BCG Switzerland, says: “Switzerland has proven in the past that it is often one step ahead of its international competitors. This lead</w:t>
      </w:r>
      <w:r w:rsidR="00362C7E">
        <w:rPr>
          <w:rFonts w:ascii="Arial" w:hAnsi="Arial" w:cs="Arial"/>
          <w:color w:val="000000"/>
          <w:sz w:val="22"/>
          <w:lang w:val="en-US"/>
        </w:rPr>
        <w:t>ing edge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</w:t>
      </w:r>
      <w:r w:rsidR="00362C7E">
        <w:rPr>
          <w:rFonts w:ascii="Arial" w:hAnsi="Arial" w:cs="Arial"/>
          <w:color w:val="000000"/>
          <w:sz w:val="22"/>
          <w:lang w:val="en-US"/>
        </w:rPr>
        <w:t>should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also be reflected in supply chain </w:t>
      </w:r>
      <w:r w:rsidR="00362C7E" w:rsidRPr="008E2C76">
        <w:rPr>
          <w:rFonts w:ascii="Arial" w:hAnsi="Arial" w:cs="Arial"/>
          <w:color w:val="000000"/>
          <w:sz w:val="22"/>
          <w:lang w:val="en-US"/>
        </w:rPr>
        <w:t>management, and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this is where our colleagues </w:t>
      </w:r>
      <w:r w:rsidR="007628F5">
        <w:rPr>
          <w:rFonts w:ascii="Arial" w:hAnsi="Arial" w:cs="Arial"/>
          <w:color w:val="000000"/>
          <w:sz w:val="22"/>
          <w:lang w:val="en-US"/>
        </w:rPr>
        <w:t xml:space="preserve">will </w:t>
      </w:r>
      <w:r w:rsidRPr="008E2C76">
        <w:rPr>
          <w:rFonts w:ascii="Arial" w:hAnsi="Arial" w:cs="Arial"/>
          <w:color w:val="000000"/>
          <w:sz w:val="22"/>
          <w:lang w:val="en-US"/>
        </w:rPr>
        <w:t>contribute their specific expertise in joint projects.”</w:t>
      </w:r>
    </w:p>
    <w:p w14:paraId="1B5140B8" w14:textId="61D765AA" w:rsidR="00234AF9" w:rsidRDefault="008E2C76" w:rsidP="008E2C76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US"/>
        </w:rPr>
      </w:pPr>
      <w:r w:rsidRPr="008E2C76">
        <w:rPr>
          <w:rFonts w:ascii="Arial" w:hAnsi="Arial" w:cs="Arial"/>
          <w:color w:val="000000"/>
          <w:sz w:val="22"/>
          <w:lang w:val="en-US"/>
        </w:rPr>
        <w:t xml:space="preserve">Zurich is </w:t>
      </w:r>
      <w:r w:rsidR="00944F39">
        <w:rPr>
          <w:rFonts w:ascii="Arial" w:hAnsi="Arial" w:cs="Arial"/>
          <w:color w:val="000000"/>
          <w:sz w:val="22"/>
          <w:lang w:val="en-US"/>
        </w:rPr>
        <w:t>INVERTO’s</w:t>
      </w:r>
      <w:r w:rsidRPr="008E2C76">
        <w:rPr>
          <w:rFonts w:ascii="Arial" w:hAnsi="Arial" w:cs="Arial"/>
          <w:color w:val="000000"/>
          <w:sz w:val="22"/>
          <w:lang w:val="en-US"/>
        </w:rPr>
        <w:t xml:space="preserve"> fourth location to open this year, following Chicago in January and Jakarta and Kuala Lumpur in July</w:t>
      </w:r>
      <w:r w:rsidR="007628F5">
        <w:rPr>
          <w:rFonts w:ascii="Arial" w:hAnsi="Arial" w:cs="Arial"/>
          <w:color w:val="000000"/>
          <w:sz w:val="22"/>
          <w:lang w:val="en-US"/>
        </w:rPr>
        <w:t>.</w:t>
      </w:r>
    </w:p>
    <w:p w14:paraId="0DDA72BA" w14:textId="77777777" w:rsidR="00E840A9" w:rsidRPr="00323DC1" w:rsidRDefault="00E840A9" w:rsidP="008E2C76">
      <w:pPr>
        <w:pStyle w:val="NormalWeb"/>
        <w:spacing w:before="0" w:beforeAutospacing="0" w:after="0" w:afterAutospacing="0" w:line="276" w:lineRule="auto"/>
        <w:ind w:right="-567"/>
        <w:textAlignment w:val="baseline"/>
        <w:rPr>
          <w:rFonts w:ascii="Arial" w:hAnsi="Arial" w:cs="Arial"/>
          <w:color w:val="000000"/>
          <w:sz w:val="22"/>
          <w:lang w:val="en-US"/>
        </w:rPr>
      </w:pPr>
    </w:p>
    <w:p w14:paraId="0397B11E" w14:textId="65273E57" w:rsidR="00E243EA" w:rsidRDefault="00E243EA" w:rsidP="00E243EA">
      <w:pPr>
        <w:autoSpaceDE w:val="0"/>
        <w:autoSpaceDN w:val="0"/>
        <w:rPr>
          <w:rFonts w:ascii="Arial" w:hAnsi="Arial" w:cs="Arial"/>
          <w:b/>
          <w:bCs/>
          <w:lang w:val="en-US"/>
        </w:rPr>
      </w:pPr>
    </w:p>
    <w:p w14:paraId="2D8F750F" w14:textId="25D48FBB" w:rsidR="00726E63" w:rsidRPr="00726E63" w:rsidRDefault="00726E63" w:rsidP="00E243EA">
      <w:pPr>
        <w:autoSpaceDE w:val="0"/>
        <w:autoSpaceDN w:val="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About INVERTO</w:t>
      </w:r>
    </w:p>
    <w:p w14:paraId="3475AFED" w14:textId="77777777" w:rsidR="00445819" w:rsidRDefault="00445819" w:rsidP="00445819">
      <w:pPr>
        <w:autoSpaceDE w:val="0"/>
        <w:autoSpaceDN w:val="0"/>
        <w:rPr>
          <w:rFonts w:ascii="Sora" w:hAnsi="Sora" w:cs="Sora"/>
          <w:lang w:val="en-GB"/>
        </w:rPr>
      </w:pPr>
      <w:bookmarkStart w:id="1" w:name="_Hlk118906129"/>
    </w:p>
    <w:p w14:paraId="26E09282" w14:textId="2CC248F5" w:rsidR="00445819" w:rsidRPr="00A5075D" w:rsidRDefault="00445819" w:rsidP="00445819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GB"/>
        </w:rPr>
        <w:t>Inverto is a leading global consultancy specializing in strategic procurement and supply chain management. The consultancy goes beyond pure cost management to deliver business value and a competitive edge for its clients. Inverto transforms procurement and supply chain functions, enabling long-term success by fostering innovation, resilience, and sustainability.</w:t>
      </w:r>
    </w:p>
    <w:p w14:paraId="10613F99" w14:textId="77777777" w:rsidR="00445819" w:rsidRPr="00A5075D" w:rsidRDefault="00445819" w:rsidP="00445819">
      <w:pPr>
        <w:autoSpaceDE w:val="0"/>
        <w:autoSpaceDN w:val="0"/>
        <w:rPr>
          <w:rFonts w:ascii="Sora" w:hAnsi="Sora" w:cs="Sora"/>
          <w:lang w:val="en-GB"/>
        </w:rPr>
      </w:pPr>
    </w:p>
    <w:p w14:paraId="7DD19729" w14:textId="77777777" w:rsidR="00445819" w:rsidRPr="00A5075D" w:rsidRDefault="00445819" w:rsidP="00445819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US"/>
        </w:rPr>
        <w:t xml:space="preserve">Operating under the umbrella of BCG, Inverto expands BCGs extensive offerings with a comprehensive array of procurement optimization </w:t>
      </w:r>
      <w:r w:rsidRPr="00A5075D">
        <w:rPr>
          <w:rFonts w:ascii="Sora" w:hAnsi="Sora" w:cs="Sora"/>
          <w:lang w:val="en-US"/>
        </w:rPr>
        <w:lastRenderedPageBreak/>
        <w:t xml:space="preserve">solutions. </w:t>
      </w:r>
      <w:r w:rsidRPr="00A5075D">
        <w:rPr>
          <w:rFonts w:ascii="Sora" w:hAnsi="Sora" w:cs="Sora"/>
          <w:lang w:val="en-GB"/>
        </w:rPr>
        <w:t xml:space="preserve">Inverto currently employs more than </w:t>
      </w:r>
      <w:r>
        <w:rPr>
          <w:rFonts w:ascii="Sora" w:hAnsi="Sora" w:cs="Sora"/>
          <w:lang w:val="en-GB"/>
        </w:rPr>
        <w:t>7</w:t>
      </w:r>
      <w:r w:rsidRPr="00A5075D">
        <w:rPr>
          <w:rFonts w:ascii="Sora" w:hAnsi="Sora" w:cs="Sora"/>
          <w:lang w:val="en-GB"/>
        </w:rPr>
        <w:t xml:space="preserve">00 experts across </w:t>
      </w:r>
      <w:r>
        <w:rPr>
          <w:rFonts w:ascii="Sora" w:hAnsi="Sora" w:cs="Sora"/>
          <w:lang w:val="en-GB"/>
        </w:rPr>
        <w:t>four</w:t>
      </w:r>
      <w:r w:rsidRPr="00A5075D">
        <w:rPr>
          <w:rFonts w:ascii="Sora" w:hAnsi="Sora" w:cs="Sora"/>
          <w:lang w:val="en-GB"/>
        </w:rPr>
        <w:t xml:space="preserve"> continents. Clients are globally renowned brands from all industries, as well as the world's leading private equity firms.</w:t>
      </w:r>
    </w:p>
    <w:p w14:paraId="1602C72F" w14:textId="77777777" w:rsidR="003B35AE" w:rsidRPr="00445819" w:rsidRDefault="003B35AE" w:rsidP="003B35AE">
      <w:pPr>
        <w:autoSpaceDE w:val="0"/>
        <w:autoSpaceDN w:val="0"/>
        <w:rPr>
          <w:rFonts w:ascii="Arial" w:hAnsi="Arial" w:cs="Arial"/>
          <w:lang w:val="en-GB"/>
        </w:rPr>
      </w:pPr>
    </w:p>
    <w:p w14:paraId="4BC524F2" w14:textId="3CCB2E0A" w:rsidR="00726E63" w:rsidRPr="00726E63" w:rsidRDefault="00726E63" w:rsidP="00391E6E">
      <w:pPr>
        <w:autoSpaceDE w:val="0"/>
        <w:autoSpaceDN w:val="0"/>
        <w:rPr>
          <w:rFonts w:ascii="Arial" w:hAnsi="Arial" w:cs="Arial"/>
          <w:lang w:val="en-US"/>
        </w:rPr>
      </w:pPr>
      <w:r w:rsidRPr="00726E63">
        <w:rPr>
          <w:rFonts w:ascii="Arial" w:hAnsi="Arial" w:cs="Arial"/>
          <w:lang w:val="en-US"/>
        </w:rPr>
        <w:t xml:space="preserve">For more information, please visit </w:t>
      </w:r>
      <w:r w:rsidR="00A83E32">
        <w:rPr>
          <w:rFonts w:ascii="Arial" w:hAnsi="Arial" w:cs="Arial"/>
          <w:lang w:val="en-US"/>
        </w:rPr>
        <w:t>https://</w:t>
      </w:r>
      <w:r w:rsidR="00A83E32" w:rsidRPr="000E61EA">
        <w:rPr>
          <w:rFonts w:ascii="Arial" w:hAnsi="Arial" w:cs="Arial"/>
          <w:szCs w:val="20"/>
          <w:lang w:val="en-US"/>
        </w:rPr>
        <w:t>www.inverto.com/</w:t>
      </w:r>
      <w:r w:rsidR="00A83E32">
        <w:rPr>
          <w:rFonts w:ascii="Arial" w:hAnsi="Arial" w:cs="Arial"/>
          <w:szCs w:val="20"/>
          <w:lang w:val="en-US"/>
        </w:rPr>
        <w:t>en</w:t>
      </w:r>
      <w:r w:rsidR="00A83E32" w:rsidRPr="000E61EA">
        <w:rPr>
          <w:rFonts w:ascii="Arial" w:hAnsi="Arial" w:cs="Arial"/>
          <w:szCs w:val="20"/>
          <w:lang w:val="en-US"/>
        </w:rPr>
        <w:t>/</w:t>
      </w:r>
    </w:p>
    <w:bookmarkEnd w:id="1"/>
    <w:p w14:paraId="25DCCE0E" w14:textId="77777777" w:rsidR="00E243EA" w:rsidRPr="00726E63" w:rsidRDefault="00E243EA" w:rsidP="00E243EA">
      <w:pPr>
        <w:ind w:right="-567"/>
        <w:rPr>
          <w:rFonts w:ascii="Arial" w:hAnsi="Arial" w:cs="Arial"/>
          <w:lang w:val="en-US"/>
        </w:rPr>
      </w:pPr>
      <w:r w:rsidRPr="00726E63">
        <w:rPr>
          <w:rFonts w:ascii="Arial" w:hAnsi="Arial" w:cs="Arial"/>
          <w:lang w:val="en-US"/>
        </w:rPr>
        <w:t> </w:t>
      </w:r>
    </w:p>
    <w:p w14:paraId="638799CC" w14:textId="77777777" w:rsidR="00871EFC" w:rsidRPr="00A83E32" w:rsidRDefault="00871EFC" w:rsidP="00871EFC">
      <w:pPr>
        <w:spacing w:line="276" w:lineRule="auto"/>
        <w:ind w:right="-567"/>
        <w:jc w:val="center"/>
        <w:rPr>
          <w:rFonts w:ascii="Arial" w:hAnsi="Arial" w:cs="Arial"/>
          <w:b/>
          <w:bCs/>
          <w:iCs/>
          <w:szCs w:val="22"/>
          <w:lang w:val="en-US"/>
        </w:rPr>
      </w:pPr>
      <w:r w:rsidRPr="00A83E32">
        <w:rPr>
          <w:rFonts w:ascii="Arial" w:hAnsi="Arial" w:cs="Arial"/>
          <w:b/>
          <w:bCs/>
          <w:iCs/>
          <w:szCs w:val="22"/>
          <w:lang w:val="en-US"/>
        </w:rPr>
        <w:t>ENDS</w:t>
      </w:r>
    </w:p>
    <w:p w14:paraId="29963B6D" w14:textId="0332DB6E" w:rsidR="00233B84" w:rsidRPr="00726E63" w:rsidRDefault="00A83E32" w:rsidP="009F1694">
      <w:pPr>
        <w:ind w:right="-567"/>
        <w:rPr>
          <w:rFonts w:ascii="Arial" w:hAnsi="Arial" w:cs="Arial"/>
          <w:lang w:val="en-US"/>
        </w:rPr>
      </w:pPr>
      <w:r w:rsidRPr="008E6666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18CAA6" wp14:editId="3F232B48">
                <wp:simplePos x="0" y="0"/>
                <wp:positionH relativeFrom="margin">
                  <wp:posOffset>0</wp:posOffset>
                </wp:positionH>
                <wp:positionV relativeFrom="paragraph">
                  <wp:posOffset>213360</wp:posOffset>
                </wp:positionV>
                <wp:extent cx="5886450" cy="1013460"/>
                <wp:effectExtent l="0" t="0" r="0" b="0"/>
                <wp:wrapSquare wrapText="bothSides"/>
                <wp:docPr id="106107948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013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1C904" w14:textId="289E5CA9" w:rsidR="00A83E32" w:rsidRPr="00A83E32" w:rsidRDefault="00A83E32" w:rsidP="00A83E32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 w:rsidRPr="00A83E32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PRESS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 xml:space="preserve"> CONTACT</w:t>
                            </w:r>
                          </w:p>
                          <w:p w14:paraId="3D298375" w14:textId="77777777" w:rsidR="00A83E32" w:rsidRPr="00267A30" w:rsidRDefault="00A83E32" w:rsidP="00A83E32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</w:rPr>
                            </w:pPr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t xml:space="preserve">INVERTO </w:t>
                            </w:r>
                            <w:proofErr w:type="spellStart"/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t>Switzerland</w:t>
                            </w:r>
                            <w:proofErr w:type="spellEnd"/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t xml:space="preserve"> AG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</w:t>
                            </w:r>
                            <w:r w:rsidRPr="00267A30">
                              <w:rPr>
                                <w:rFonts w:ascii="Arial" w:hAnsi="Arial" w:cs="Arial"/>
                                <w:szCs w:val="20"/>
                              </w:rPr>
                              <w:t>•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</w:t>
                            </w:r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t>Bleicherweg 62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</w:t>
                            </w:r>
                            <w:r w:rsidRPr="00267A30">
                              <w:rPr>
                                <w:rFonts w:ascii="Arial" w:hAnsi="Arial" w:cs="Arial"/>
                                <w:szCs w:val="20"/>
                              </w:rPr>
                              <w:t>•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</w:t>
                            </w:r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t xml:space="preserve">8002 </w:t>
                            </w:r>
                            <w:proofErr w:type="spellStart"/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t>Z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>u</w:t>
                            </w:r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t>rich</w:t>
                            </w:r>
                            <w:proofErr w:type="spellEnd"/>
                            <w:r w:rsidRPr="006B0977">
                              <w:rPr>
                                <w:rFonts w:ascii="Arial" w:hAnsi="Arial" w:cs="Arial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>Ina Ullrich</w:t>
                            </w:r>
                            <w:r w:rsidRPr="00267A30">
                              <w:rPr>
                                <w:rFonts w:ascii="Arial" w:hAnsi="Arial" w:cs="Arial"/>
                                <w:szCs w:val="20"/>
                              </w:rPr>
                              <w:t xml:space="preserve"> •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>PR Manager</w:t>
                            </w:r>
                            <w:proofErr w:type="gramEnd"/>
                          </w:p>
                          <w:p w14:paraId="7CA4F3A5" w14:textId="3D2DC315" w:rsidR="00A83E32" w:rsidRPr="00267A30" w:rsidRDefault="00A83E32" w:rsidP="00A83E32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Phone: +49 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162 1015 255</w:t>
                            </w:r>
                            <w:r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• Email: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iullrich</w:t>
                            </w:r>
                            <w:r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@inverto.com • Web: www.inverto.com/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en</w:t>
                            </w:r>
                            <w:r w:rsidRPr="000E61EA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/</w:t>
                            </w:r>
                          </w:p>
                          <w:p w14:paraId="5F240078" w14:textId="77777777" w:rsidR="00A83E32" w:rsidRPr="00267A30" w:rsidRDefault="00A83E32" w:rsidP="00A83E32">
                            <w:pPr>
                              <w:pStyle w:val="Footer"/>
                              <w:spacing w:line="360" w:lineRule="auto"/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18CAA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6.8pt;width:463.5pt;height:7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" fillcolor="#b8cce4 [1300]" stroked="f">
                <v:textbox>
                  <w:txbxContent>
                    <w:p w14:paraId="3A21C904" w14:textId="289E5CA9" w:rsidR="00A83E32" w:rsidRPr="00A83E32" w:rsidRDefault="00A83E32" w:rsidP="00A83E32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 w:rsidRPr="00A83E32">
                        <w:rPr>
                          <w:rFonts w:ascii="Arial" w:hAnsi="Arial" w:cs="Arial"/>
                          <w:b/>
                          <w:szCs w:val="20"/>
                        </w:rPr>
                        <w:t>PRESS</w:t>
                      </w:r>
                      <w:r>
                        <w:rPr>
                          <w:rFonts w:ascii="Arial" w:hAnsi="Arial" w:cs="Arial"/>
                          <w:b/>
                          <w:szCs w:val="20"/>
                        </w:rPr>
                        <w:t xml:space="preserve"> CONTACT</w:t>
                      </w:r>
                    </w:p>
                    <w:p w14:paraId="3D298375" w14:textId="77777777" w:rsidR="00A83E32" w:rsidRPr="00267A30" w:rsidRDefault="00A83E32" w:rsidP="00A83E32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</w:rPr>
                      </w:pPr>
                      <w:r w:rsidRPr="006B0977">
                        <w:rPr>
                          <w:rFonts w:ascii="Arial" w:hAnsi="Arial" w:cs="Arial"/>
                          <w:szCs w:val="20"/>
                        </w:rPr>
                        <w:t>INVERTO Switzerland AG</w:t>
                      </w:r>
                      <w:r>
                        <w:rPr>
                          <w:rFonts w:ascii="Arial" w:hAnsi="Arial" w:cs="Arial"/>
                          <w:szCs w:val="20"/>
                        </w:rPr>
                        <w:t xml:space="preserve"> </w:t>
                      </w:r>
                      <w:r w:rsidRPr="00267A30">
                        <w:rPr>
                          <w:rFonts w:ascii="Arial" w:hAnsi="Arial" w:cs="Arial"/>
                          <w:szCs w:val="20"/>
                        </w:rPr>
                        <w:t>•</w:t>
                      </w:r>
                      <w:r>
                        <w:rPr>
                          <w:rFonts w:ascii="Arial" w:hAnsi="Arial" w:cs="Arial"/>
                          <w:szCs w:val="20"/>
                        </w:rPr>
                        <w:t xml:space="preserve"> </w:t>
                      </w:r>
                      <w:r w:rsidRPr="006B0977">
                        <w:rPr>
                          <w:rFonts w:ascii="Arial" w:hAnsi="Arial" w:cs="Arial"/>
                          <w:szCs w:val="20"/>
                        </w:rPr>
                        <w:t>Bleicherweg 62</w:t>
                      </w:r>
                      <w:r>
                        <w:rPr>
                          <w:rFonts w:ascii="Arial" w:hAnsi="Arial" w:cs="Arial"/>
                          <w:szCs w:val="20"/>
                        </w:rPr>
                        <w:t xml:space="preserve"> </w:t>
                      </w:r>
                      <w:r w:rsidRPr="00267A30">
                        <w:rPr>
                          <w:rFonts w:ascii="Arial" w:hAnsi="Arial" w:cs="Arial"/>
                          <w:szCs w:val="20"/>
                        </w:rPr>
                        <w:t>•</w:t>
                      </w:r>
                      <w:r>
                        <w:rPr>
                          <w:rFonts w:ascii="Arial" w:hAnsi="Arial" w:cs="Arial"/>
                          <w:szCs w:val="20"/>
                        </w:rPr>
                        <w:t xml:space="preserve"> </w:t>
                      </w:r>
                      <w:r w:rsidRPr="006B0977">
                        <w:rPr>
                          <w:rFonts w:ascii="Arial" w:hAnsi="Arial" w:cs="Arial"/>
                          <w:szCs w:val="20"/>
                        </w:rPr>
                        <w:t>8002 Z</w:t>
                      </w:r>
                      <w:r>
                        <w:rPr>
                          <w:rFonts w:ascii="Arial" w:hAnsi="Arial" w:cs="Arial"/>
                          <w:szCs w:val="20"/>
                        </w:rPr>
                        <w:t>u</w:t>
                      </w:r>
                      <w:r w:rsidRPr="006B0977">
                        <w:rPr>
                          <w:rFonts w:ascii="Arial" w:hAnsi="Arial" w:cs="Arial"/>
                          <w:szCs w:val="20"/>
                        </w:rPr>
                        <w:t>rich</w:t>
                      </w:r>
                      <w:r w:rsidRPr="006B0977">
                        <w:rPr>
                          <w:rFonts w:ascii="Arial" w:hAnsi="Arial" w:cs="Arial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szCs w:val="20"/>
                        </w:rPr>
                        <w:t>Ina Ullrich</w:t>
                      </w:r>
                      <w:r w:rsidRPr="00267A30">
                        <w:rPr>
                          <w:rFonts w:ascii="Arial" w:hAnsi="Arial" w:cs="Arial"/>
                          <w:szCs w:val="20"/>
                        </w:rPr>
                        <w:t xml:space="preserve"> • </w:t>
                      </w:r>
                      <w:r>
                        <w:rPr>
                          <w:rFonts w:ascii="Arial" w:hAnsi="Arial" w:cs="Arial"/>
                          <w:szCs w:val="20"/>
                        </w:rPr>
                        <w:t>PR Manager</w:t>
                      </w:r>
                    </w:p>
                    <w:p w14:paraId="7CA4F3A5" w14:textId="3D2DC315" w:rsidR="00A83E32" w:rsidRPr="00267A30" w:rsidRDefault="00A83E32" w:rsidP="00A83E32">
                      <w:pPr>
                        <w:rPr>
                          <w:szCs w:val="20"/>
                          <w:lang w:val="en-US"/>
                        </w:rPr>
                      </w:pPr>
                      <w:r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Phone: +49 </w:t>
                      </w:r>
                      <w:r>
                        <w:rPr>
                          <w:rFonts w:ascii="Arial" w:hAnsi="Arial" w:cs="Arial"/>
                          <w:szCs w:val="20"/>
                          <w:lang w:val="en-US"/>
                        </w:rPr>
                        <w:t>162 1015 255</w:t>
                      </w:r>
                      <w:r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• Email:</w:t>
                      </w:r>
                      <w:r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iullrich</w:t>
                      </w:r>
                      <w:r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>@inverto.com • Web: www.inverto.com/</w:t>
                      </w:r>
                      <w:r>
                        <w:rPr>
                          <w:rFonts w:ascii="Arial" w:hAnsi="Arial" w:cs="Arial"/>
                          <w:szCs w:val="20"/>
                          <w:lang w:val="en-US"/>
                        </w:rPr>
                        <w:t>en</w:t>
                      </w:r>
                      <w:r w:rsidRPr="000E61EA">
                        <w:rPr>
                          <w:rFonts w:ascii="Arial" w:hAnsi="Arial" w:cs="Arial"/>
                          <w:szCs w:val="20"/>
                          <w:lang w:val="en-US"/>
                        </w:rPr>
                        <w:t>/</w:t>
                      </w:r>
                    </w:p>
                    <w:p w14:paraId="5F240078" w14:textId="77777777" w:rsidR="00A83E32" w:rsidRPr="00267A30" w:rsidRDefault="00A83E32" w:rsidP="00A83E32">
                      <w:pPr>
                        <w:pStyle w:val="Fuzeile"/>
                        <w:spacing w:line="360" w:lineRule="auto"/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33B84" w:rsidRPr="00726E63" w:rsidSect="00163D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59C8" w14:textId="77777777" w:rsidR="00D93A4B" w:rsidRDefault="00D93A4B">
      <w:r>
        <w:separator/>
      </w:r>
    </w:p>
  </w:endnote>
  <w:endnote w:type="continuationSeparator" w:id="0">
    <w:p w14:paraId="7A76250C" w14:textId="77777777" w:rsidR="00D93A4B" w:rsidRDefault="00D93A4B">
      <w:r>
        <w:continuationSeparator/>
      </w:r>
    </w:p>
  </w:endnote>
  <w:endnote w:type="continuationNotice" w:id="1">
    <w:p w14:paraId="1D09AD32" w14:textId="77777777" w:rsidR="00D93A4B" w:rsidRDefault="00D93A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9BD57" w14:textId="77777777" w:rsidR="00D93A4B" w:rsidRDefault="00D93A4B">
      <w:r>
        <w:separator/>
      </w:r>
    </w:p>
  </w:footnote>
  <w:footnote w:type="continuationSeparator" w:id="0">
    <w:p w14:paraId="04DE288A" w14:textId="77777777" w:rsidR="00D93A4B" w:rsidRDefault="00D93A4B">
      <w:r>
        <w:continuationSeparator/>
      </w:r>
    </w:p>
  </w:footnote>
  <w:footnote w:type="continuationNotice" w:id="1">
    <w:p w14:paraId="16BFCCF2" w14:textId="77777777" w:rsidR="00D93A4B" w:rsidRDefault="00D93A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81DF" w14:textId="77777777" w:rsidR="002A0C43" w:rsidRDefault="002A0C43" w:rsidP="002E7263">
    <w:pPr>
      <w:pStyle w:val="Header"/>
      <w:ind w:right="-2268"/>
      <w:jc w:val="center"/>
    </w:pPr>
    <w:r>
      <w:tab/>
    </w:r>
    <w:r>
      <w:tab/>
    </w:r>
    <w:r>
      <w:rPr>
        <w:noProof/>
      </w:rPr>
      <w:drawing>
        <wp:inline distT="0" distB="0" distL="0" distR="0" wp14:anchorId="3B32F399" wp14:editId="2CB8098D">
          <wp:extent cx="1651138" cy="589915"/>
          <wp:effectExtent l="0" t="0" r="0" b="0"/>
          <wp:docPr id="4" name="Grafik 4" descr="\\inv-clg-fs3\Inverto\Marketing\01_Corporate Marketing\02_Corporate Design\INVERTO Logos\INVERTO BCG\INVERTO_BCG_Logo_sRGB\INVERTO_BCG_Logo_sRGB_300p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nv-clg-fs3\Inverto\Marketing\01_Corporate Marketing\02_Corporate Design\INVERTO Logos\INVERTO BCG\INVERTO_BCG_Logo_sRGB\INVERTO_BCG_Logo_sRGB_300p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740" cy="593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465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3F7"/>
    <w:rsid w:val="000105D8"/>
    <w:rsid w:val="00011BB8"/>
    <w:rsid w:val="00015BD9"/>
    <w:rsid w:val="00016ECA"/>
    <w:rsid w:val="00031A48"/>
    <w:rsid w:val="00036AC3"/>
    <w:rsid w:val="00040159"/>
    <w:rsid w:val="0004156C"/>
    <w:rsid w:val="00041F44"/>
    <w:rsid w:val="00045DE8"/>
    <w:rsid w:val="0005248E"/>
    <w:rsid w:val="00053314"/>
    <w:rsid w:val="0005424A"/>
    <w:rsid w:val="00054697"/>
    <w:rsid w:val="00055E05"/>
    <w:rsid w:val="00056D11"/>
    <w:rsid w:val="00062EEB"/>
    <w:rsid w:val="00073928"/>
    <w:rsid w:val="000762C6"/>
    <w:rsid w:val="00076A70"/>
    <w:rsid w:val="000817C5"/>
    <w:rsid w:val="00083246"/>
    <w:rsid w:val="00087291"/>
    <w:rsid w:val="000A48DB"/>
    <w:rsid w:val="000A5D7D"/>
    <w:rsid w:val="000A617F"/>
    <w:rsid w:val="000B14C9"/>
    <w:rsid w:val="000B2F44"/>
    <w:rsid w:val="000B3846"/>
    <w:rsid w:val="000B4DC2"/>
    <w:rsid w:val="000D6F4B"/>
    <w:rsid w:val="000E0182"/>
    <w:rsid w:val="000E1A33"/>
    <w:rsid w:val="000F1078"/>
    <w:rsid w:val="00102F67"/>
    <w:rsid w:val="0010634F"/>
    <w:rsid w:val="00107698"/>
    <w:rsid w:val="0011617B"/>
    <w:rsid w:val="00120F0F"/>
    <w:rsid w:val="0012359B"/>
    <w:rsid w:val="0012390C"/>
    <w:rsid w:val="00123F89"/>
    <w:rsid w:val="00130E27"/>
    <w:rsid w:val="00132092"/>
    <w:rsid w:val="001348B1"/>
    <w:rsid w:val="00136779"/>
    <w:rsid w:val="0014375F"/>
    <w:rsid w:val="00144119"/>
    <w:rsid w:val="00145394"/>
    <w:rsid w:val="00145CF8"/>
    <w:rsid w:val="00153472"/>
    <w:rsid w:val="00153B18"/>
    <w:rsid w:val="001544E0"/>
    <w:rsid w:val="0015497C"/>
    <w:rsid w:val="00155975"/>
    <w:rsid w:val="00161095"/>
    <w:rsid w:val="00162754"/>
    <w:rsid w:val="00163D1E"/>
    <w:rsid w:val="0017158B"/>
    <w:rsid w:val="0017743C"/>
    <w:rsid w:val="001807DA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167A"/>
    <w:rsid w:val="001B24B3"/>
    <w:rsid w:val="001B27C1"/>
    <w:rsid w:val="001B5539"/>
    <w:rsid w:val="001B5988"/>
    <w:rsid w:val="001C0085"/>
    <w:rsid w:val="001C08D8"/>
    <w:rsid w:val="001C338C"/>
    <w:rsid w:val="001C482F"/>
    <w:rsid w:val="001D2345"/>
    <w:rsid w:val="001D5856"/>
    <w:rsid w:val="001D6817"/>
    <w:rsid w:val="001D6863"/>
    <w:rsid w:val="001F5EBB"/>
    <w:rsid w:val="001F7A15"/>
    <w:rsid w:val="002021B8"/>
    <w:rsid w:val="00202DA7"/>
    <w:rsid w:val="00202F54"/>
    <w:rsid w:val="00206928"/>
    <w:rsid w:val="00213AF7"/>
    <w:rsid w:val="00221A6D"/>
    <w:rsid w:val="00224193"/>
    <w:rsid w:val="00231C9A"/>
    <w:rsid w:val="00233B84"/>
    <w:rsid w:val="00233FBE"/>
    <w:rsid w:val="00234AF9"/>
    <w:rsid w:val="00237116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16B6"/>
    <w:rsid w:val="002753B0"/>
    <w:rsid w:val="002810BF"/>
    <w:rsid w:val="00281642"/>
    <w:rsid w:val="00282387"/>
    <w:rsid w:val="002A0C43"/>
    <w:rsid w:val="002A2FF8"/>
    <w:rsid w:val="002A4B4A"/>
    <w:rsid w:val="002B026F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4E68"/>
    <w:rsid w:val="002E658C"/>
    <w:rsid w:val="002E7263"/>
    <w:rsid w:val="002F0904"/>
    <w:rsid w:val="002F4B91"/>
    <w:rsid w:val="002F5816"/>
    <w:rsid w:val="002F6475"/>
    <w:rsid w:val="00301E1F"/>
    <w:rsid w:val="003032FA"/>
    <w:rsid w:val="00307B37"/>
    <w:rsid w:val="00310FA3"/>
    <w:rsid w:val="00312ADF"/>
    <w:rsid w:val="00314A30"/>
    <w:rsid w:val="003210A8"/>
    <w:rsid w:val="00321495"/>
    <w:rsid w:val="003214A8"/>
    <w:rsid w:val="003224FB"/>
    <w:rsid w:val="00323DC1"/>
    <w:rsid w:val="00325596"/>
    <w:rsid w:val="00326060"/>
    <w:rsid w:val="003320CB"/>
    <w:rsid w:val="0034793D"/>
    <w:rsid w:val="00352AD8"/>
    <w:rsid w:val="003605E3"/>
    <w:rsid w:val="00360BD1"/>
    <w:rsid w:val="00360DA4"/>
    <w:rsid w:val="00362C7E"/>
    <w:rsid w:val="00362D6A"/>
    <w:rsid w:val="00364363"/>
    <w:rsid w:val="00366166"/>
    <w:rsid w:val="00366229"/>
    <w:rsid w:val="00366C63"/>
    <w:rsid w:val="00372746"/>
    <w:rsid w:val="00372C36"/>
    <w:rsid w:val="00375005"/>
    <w:rsid w:val="00375ED0"/>
    <w:rsid w:val="00377D25"/>
    <w:rsid w:val="00380D6C"/>
    <w:rsid w:val="003825E4"/>
    <w:rsid w:val="00382CAE"/>
    <w:rsid w:val="00383DEE"/>
    <w:rsid w:val="00385FA0"/>
    <w:rsid w:val="00386F57"/>
    <w:rsid w:val="00391E6E"/>
    <w:rsid w:val="00393E20"/>
    <w:rsid w:val="003977B0"/>
    <w:rsid w:val="003A56B3"/>
    <w:rsid w:val="003A5DD8"/>
    <w:rsid w:val="003A6466"/>
    <w:rsid w:val="003A78D9"/>
    <w:rsid w:val="003B35AE"/>
    <w:rsid w:val="003B4BF2"/>
    <w:rsid w:val="003B67B0"/>
    <w:rsid w:val="003B6C04"/>
    <w:rsid w:val="003C160F"/>
    <w:rsid w:val="003C1E99"/>
    <w:rsid w:val="003C4E21"/>
    <w:rsid w:val="003D1FEE"/>
    <w:rsid w:val="003D2271"/>
    <w:rsid w:val="003D3B77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403D"/>
    <w:rsid w:val="00415C1C"/>
    <w:rsid w:val="00416185"/>
    <w:rsid w:val="00424EE5"/>
    <w:rsid w:val="00426DDB"/>
    <w:rsid w:val="004333AB"/>
    <w:rsid w:val="0043652A"/>
    <w:rsid w:val="00442E2D"/>
    <w:rsid w:val="00444E83"/>
    <w:rsid w:val="00445819"/>
    <w:rsid w:val="0044639A"/>
    <w:rsid w:val="00446C14"/>
    <w:rsid w:val="00450EFC"/>
    <w:rsid w:val="004619C4"/>
    <w:rsid w:val="004629C7"/>
    <w:rsid w:val="00462FA4"/>
    <w:rsid w:val="0046668D"/>
    <w:rsid w:val="00471DD5"/>
    <w:rsid w:val="0047306E"/>
    <w:rsid w:val="00475C90"/>
    <w:rsid w:val="00490276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6F6"/>
    <w:rsid w:val="004D453F"/>
    <w:rsid w:val="004D633F"/>
    <w:rsid w:val="004E3EF2"/>
    <w:rsid w:val="004E4B88"/>
    <w:rsid w:val="004F4358"/>
    <w:rsid w:val="004F62AF"/>
    <w:rsid w:val="004F633A"/>
    <w:rsid w:val="004F790A"/>
    <w:rsid w:val="00506C4E"/>
    <w:rsid w:val="00507538"/>
    <w:rsid w:val="00511931"/>
    <w:rsid w:val="00511F79"/>
    <w:rsid w:val="005339A8"/>
    <w:rsid w:val="00543BCE"/>
    <w:rsid w:val="00546ABC"/>
    <w:rsid w:val="00550E32"/>
    <w:rsid w:val="00554563"/>
    <w:rsid w:val="0056014F"/>
    <w:rsid w:val="0056181F"/>
    <w:rsid w:val="005645D5"/>
    <w:rsid w:val="00572EEA"/>
    <w:rsid w:val="0057322D"/>
    <w:rsid w:val="005839AF"/>
    <w:rsid w:val="00586FD5"/>
    <w:rsid w:val="005925F1"/>
    <w:rsid w:val="00595D68"/>
    <w:rsid w:val="00596F52"/>
    <w:rsid w:val="005A1559"/>
    <w:rsid w:val="005B09F8"/>
    <w:rsid w:val="005B2368"/>
    <w:rsid w:val="005B269E"/>
    <w:rsid w:val="005B36C4"/>
    <w:rsid w:val="005C4434"/>
    <w:rsid w:val="005C4EB4"/>
    <w:rsid w:val="005C69EF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331A"/>
    <w:rsid w:val="00606797"/>
    <w:rsid w:val="006077DB"/>
    <w:rsid w:val="00611146"/>
    <w:rsid w:val="00615385"/>
    <w:rsid w:val="0062030A"/>
    <w:rsid w:val="00621AFD"/>
    <w:rsid w:val="006234B6"/>
    <w:rsid w:val="00636BE6"/>
    <w:rsid w:val="006412D6"/>
    <w:rsid w:val="00646991"/>
    <w:rsid w:val="006477CB"/>
    <w:rsid w:val="006504C4"/>
    <w:rsid w:val="00650C4E"/>
    <w:rsid w:val="00652730"/>
    <w:rsid w:val="00654FC6"/>
    <w:rsid w:val="00660881"/>
    <w:rsid w:val="0066150B"/>
    <w:rsid w:val="00665977"/>
    <w:rsid w:val="00686F72"/>
    <w:rsid w:val="006A0FF0"/>
    <w:rsid w:val="006A4E0F"/>
    <w:rsid w:val="006A6B3A"/>
    <w:rsid w:val="006B227E"/>
    <w:rsid w:val="006B247C"/>
    <w:rsid w:val="006B6698"/>
    <w:rsid w:val="006C2F9B"/>
    <w:rsid w:val="006C66A8"/>
    <w:rsid w:val="006D3CBC"/>
    <w:rsid w:val="006E5639"/>
    <w:rsid w:val="006E6991"/>
    <w:rsid w:val="006E6E64"/>
    <w:rsid w:val="006F3A79"/>
    <w:rsid w:val="006F7AA7"/>
    <w:rsid w:val="007019C1"/>
    <w:rsid w:val="00713D32"/>
    <w:rsid w:val="00715656"/>
    <w:rsid w:val="007160DE"/>
    <w:rsid w:val="0072057A"/>
    <w:rsid w:val="007218DB"/>
    <w:rsid w:val="007268AB"/>
    <w:rsid w:val="00726E63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1660"/>
    <w:rsid w:val="007628F5"/>
    <w:rsid w:val="00764E03"/>
    <w:rsid w:val="0076775A"/>
    <w:rsid w:val="00773634"/>
    <w:rsid w:val="00773D72"/>
    <w:rsid w:val="007743A9"/>
    <w:rsid w:val="00776D20"/>
    <w:rsid w:val="00780871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3110"/>
    <w:rsid w:val="007C3FF0"/>
    <w:rsid w:val="007C4D93"/>
    <w:rsid w:val="007C7AA4"/>
    <w:rsid w:val="007D47D8"/>
    <w:rsid w:val="007E2313"/>
    <w:rsid w:val="007E56CB"/>
    <w:rsid w:val="007E6F70"/>
    <w:rsid w:val="007E776D"/>
    <w:rsid w:val="007E797F"/>
    <w:rsid w:val="007F36CD"/>
    <w:rsid w:val="007F46DC"/>
    <w:rsid w:val="007F567B"/>
    <w:rsid w:val="00802049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3583"/>
    <w:rsid w:val="00833C34"/>
    <w:rsid w:val="00846B98"/>
    <w:rsid w:val="00852429"/>
    <w:rsid w:val="00852A23"/>
    <w:rsid w:val="00861527"/>
    <w:rsid w:val="008638B1"/>
    <w:rsid w:val="008643B7"/>
    <w:rsid w:val="0086490B"/>
    <w:rsid w:val="008657A3"/>
    <w:rsid w:val="0086755C"/>
    <w:rsid w:val="008717F2"/>
    <w:rsid w:val="00871EFC"/>
    <w:rsid w:val="0087373B"/>
    <w:rsid w:val="0087534E"/>
    <w:rsid w:val="008776F8"/>
    <w:rsid w:val="00882E32"/>
    <w:rsid w:val="00883DDB"/>
    <w:rsid w:val="00892235"/>
    <w:rsid w:val="00897B6C"/>
    <w:rsid w:val="008A658D"/>
    <w:rsid w:val="008B2975"/>
    <w:rsid w:val="008B39B3"/>
    <w:rsid w:val="008B57DA"/>
    <w:rsid w:val="008C05F3"/>
    <w:rsid w:val="008C1CF1"/>
    <w:rsid w:val="008D3A0F"/>
    <w:rsid w:val="008D4E2A"/>
    <w:rsid w:val="008E2C76"/>
    <w:rsid w:val="008E54E7"/>
    <w:rsid w:val="008F3217"/>
    <w:rsid w:val="008F3DC5"/>
    <w:rsid w:val="008F6CCC"/>
    <w:rsid w:val="009065BF"/>
    <w:rsid w:val="00911D4C"/>
    <w:rsid w:val="00913BDC"/>
    <w:rsid w:val="00917A1C"/>
    <w:rsid w:val="00917BB7"/>
    <w:rsid w:val="0092002F"/>
    <w:rsid w:val="00920420"/>
    <w:rsid w:val="0092095B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4F39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B1CE4"/>
    <w:rsid w:val="009B6578"/>
    <w:rsid w:val="009C5DB4"/>
    <w:rsid w:val="009C7073"/>
    <w:rsid w:val="009D3B3E"/>
    <w:rsid w:val="009E5E4E"/>
    <w:rsid w:val="009E71DA"/>
    <w:rsid w:val="009F1694"/>
    <w:rsid w:val="009F221F"/>
    <w:rsid w:val="009F2F17"/>
    <w:rsid w:val="00A0371B"/>
    <w:rsid w:val="00A03EB4"/>
    <w:rsid w:val="00A0605C"/>
    <w:rsid w:val="00A1633E"/>
    <w:rsid w:val="00A234CE"/>
    <w:rsid w:val="00A315C3"/>
    <w:rsid w:val="00A3244C"/>
    <w:rsid w:val="00A378AC"/>
    <w:rsid w:val="00A4036A"/>
    <w:rsid w:val="00A41274"/>
    <w:rsid w:val="00A44516"/>
    <w:rsid w:val="00A55258"/>
    <w:rsid w:val="00A57DBE"/>
    <w:rsid w:val="00A626C7"/>
    <w:rsid w:val="00A63C54"/>
    <w:rsid w:val="00A72BB4"/>
    <w:rsid w:val="00A8252D"/>
    <w:rsid w:val="00A83E32"/>
    <w:rsid w:val="00A86F1D"/>
    <w:rsid w:val="00A90444"/>
    <w:rsid w:val="00A91F0D"/>
    <w:rsid w:val="00A9729B"/>
    <w:rsid w:val="00AA4AD2"/>
    <w:rsid w:val="00AA57C9"/>
    <w:rsid w:val="00AB05AE"/>
    <w:rsid w:val="00AB0E5F"/>
    <w:rsid w:val="00AB649C"/>
    <w:rsid w:val="00AC08E7"/>
    <w:rsid w:val="00AC0C74"/>
    <w:rsid w:val="00AC2527"/>
    <w:rsid w:val="00AC3400"/>
    <w:rsid w:val="00AC7B7F"/>
    <w:rsid w:val="00AD1BB4"/>
    <w:rsid w:val="00AE57EB"/>
    <w:rsid w:val="00AF248A"/>
    <w:rsid w:val="00B012D8"/>
    <w:rsid w:val="00B02430"/>
    <w:rsid w:val="00B02AA8"/>
    <w:rsid w:val="00B034EB"/>
    <w:rsid w:val="00B03708"/>
    <w:rsid w:val="00B04B59"/>
    <w:rsid w:val="00B05584"/>
    <w:rsid w:val="00B05778"/>
    <w:rsid w:val="00B068D3"/>
    <w:rsid w:val="00B109DE"/>
    <w:rsid w:val="00B12C68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38DD"/>
    <w:rsid w:val="00B46CF9"/>
    <w:rsid w:val="00B472F7"/>
    <w:rsid w:val="00B52297"/>
    <w:rsid w:val="00B62312"/>
    <w:rsid w:val="00B6351E"/>
    <w:rsid w:val="00B76BB3"/>
    <w:rsid w:val="00B7751E"/>
    <w:rsid w:val="00B810D6"/>
    <w:rsid w:val="00B81E31"/>
    <w:rsid w:val="00B82D01"/>
    <w:rsid w:val="00B9094F"/>
    <w:rsid w:val="00B91182"/>
    <w:rsid w:val="00B96A0B"/>
    <w:rsid w:val="00BA07C3"/>
    <w:rsid w:val="00BA13C2"/>
    <w:rsid w:val="00BA1D60"/>
    <w:rsid w:val="00BA39BE"/>
    <w:rsid w:val="00BA3FB6"/>
    <w:rsid w:val="00BB4F22"/>
    <w:rsid w:val="00BB541F"/>
    <w:rsid w:val="00BC1400"/>
    <w:rsid w:val="00BD091B"/>
    <w:rsid w:val="00BD3741"/>
    <w:rsid w:val="00BE2E3C"/>
    <w:rsid w:val="00BE6D47"/>
    <w:rsid w:val="00BE6F1F"/>
    <w:rsid w:val="00BF1063"/>
    <w:rsid w:val="00BF3BEF"/>
    <w:rsid w:val="00BF6771"/>
    <w:rsid w:val="00BF74FF"/>
    <w:rsid w:val="00C10B7C"/>
    <w:rsid w:val="00C11383"/>
    <w:rsid w:val="00C12A4E"/>
    <w:rsid w:val="00C15407"/>
    <w:rsid w:val="00C15B29"/>
    <w:rsid w:val="00C20494"/>
    <w:rsid w:val="00C2252B"/>
    <w:rsid w:val="00C243E3"/>
    <w:rsid w:val="00C2605E"/>
    <w:rsid w:val="00C26249"/>
    <w:rsid w:val="00C27F86"/>
    <w:rsid w:val="00C34D02"/>
    <w:rsid w:val="00C363A8"/>
    <w:rsid w:val="00C3780A"/>
    <w:rsid w:val="00C4260F"/>
    <w:rsid w:val="00C43B45"/>
    <w:rsid w:val="00C53988"/>
    <w:rsid w:val="00C5574F"/>
    <w:rsid w:val="00C56739"/>
    <w:rsid w:val="00C61D51"/>
    <w:rsid w:val="00C6379D"/>
    <w:rsid w:val="00C67897"/>
    <w:rsid w:val="00C70E37"/>
    <w:rsid w:val="00C73E5F"/>
    <w:rsid w:val="00C75914"/>
    <w:rsid w:val="00C75E4B"/>
    <w:rsid w:val="00C8313B"/>
    <w:rsid w:val="00C8473B"/>
    <w:rsid w:val="00C9413C"/>
    <w:rsid w:val="00C95D3B"/>
    <w:rsid w:val="00CA02F5"/>
    <w:rsid w:val="00CA4C2E"/>
    <w:rsid w:val="00CA6F7C"/>
    <w:rsid w:val="00CB5AF9"/>
    <w:rsid w:val="00CB6315"/>
    <w:rsid w:val="00CB64CF"/>
    <w:rsid w:val="00CC0121"/>
    <w:rsid w:val="00CC03B0"/>
    <w:rsid w:val="00CC1131"/>
    <w:rsid w:val="00CC258F"/>
    <w:rsid w:val="00CC7E43"/>
    <w:rsid w:val="00CD188D"/>
    <w:rsid w:val="00CD4B72"/>
    <w:rsid w:val="00CE1305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417CC"/>
    <w:rsid w:val="00D45D4E"/>
    <w:rsid w:val="00D50200"/>
    <w:rsid w:val="00D505BB"/>
    <w:rsid w:val="00D50DBD"/>
    <w:rsid w:val="00D5361B"/>
    <w:rsid w:val="00D672F7"/>
    <w:rsid w:val="00D715BB"/>
    <w:rsid w:val="00D72F48"/>
    <w:rsid w:val="00D73138"/>
    <w:rsid w:val="00D745AB"/>
    <w:rsid w:val="00D77637"/>
    <w:rsid w:val="00D93A4B"/>
    <w:rsid w:val="00DA28FE"/>
    <w:rsid w:val="00DA3A38"/>
    <w:rsid w:val="00DB0CC8"/>
    <w:rsid w:val="00DB1510"/>
    <w:rsid w:val="00DB5B98"/>
    <w:rsid w:val="00DC166E"/>
    <w:rsid w:val="00DC472F"/>
    <w:rsid w:val="00DC55A5"/>
    <w:rsid w:val="00DD0743"/>
    <w:rsid w:val="00DD34EE"/>
    <w:rsid w:val="00DD46B9"/>
    <w:rsid w:val="00DD49F3"/>
    <w:rsid w:val="00DD6CA8"/>
    <w:rsid w:val="00DE4AE3"/>
    <w:rsid w:val="00DE7872"/>
    <w:rsid w:val="00DE7933"/>
    <w:rsid w:val="00DF16A6"/>
    <w:rsid w:val="00DF675F"/>
    <w:rsid w:val="00E05B43"/>
    <w:rsid w:val="00E06F5C"/>
    <w:rsid w:val="00E07E17"/>
    <w:rsid w:val="00E10A75"/>
    <w:rsid w:val="00E11496"/>
    <w:rsid w:val="00E12C76"/>
    <w:rsid w:val="00E13977"/>
    <w:rsid w:val="00E20300"/>
    <w:rsid w:val="00E243EA"/>
    <w:rsid w:val="00E37CD0"/>
    <w:rsid w:val="00E41FBD"/>
    <w:rsid w:val="00E426E4"/>
    <w:rsid w:val="00E44F23"/>
    <w:rsid w:val="00E460E7"/>
    <w:rsid w:val="00E46F6B"/>
    <w:rsid w:val="00E534E5"/>
    <w:rsid w:val="00E534E6"/>
    <w:rsid w:val="00E5504C"/>
    <w:rsid w:val="00E60E3B"/>
    <w:rsid w:val="00E708B2"/>
    <w:rsid w:val="00E715DE"/>
    <w:rsid w:val="00E74AB7"/>
    <w:rsid w:val="00E82BAD"/>
    <w:rsid w:val="00E840A9"/>
    <w:rsid w:val="00E87C2D"/>
    <w:rsid w:val="00E9096D"/>
    <w:rsid w:val="00E93384"/>
    <w:rsid w:val="00EA4CD4"/>
    <w:rsid w:val="00EB0170"/>
    <w:rsid w:val="00EB1B45"/>
    <w:rsid w:val="00EC1D3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6628"/>
    <w:rsid w:val="00EE22EF"/>
    <w:rsid w:val="00EE735D"/>
    <w:rsid w:val="00EF4C9F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623"/>
    <w:rsid w:val="00F358C8"/>
    <w:rsid w:val="00F40444"/>
    <w:rsid w:val="00F4141C"/>
    <w:rsid w:val="00F45A55"/>
    <w:rsid w:val="00F46E1C"/>
    <w:rsid w:val="00F54A9B"/>
    <w:rsid w:val="00F607E2"/>
    <w:rsid w:val="00F62330"/>
    <w:rsid w:val="00F72082"/>
    <w:rsid w:val="00F72CE3"/>
    <w:rsid w:val="00F7445D"/>
    <w:rsid w:val="00F756A6"/>
    <w:rsid w:val="00F77C6F"/>
    <w:rsid w:val="00F85978"/>
    <w:rsid w:val="00F916FB"/>
    <w:rsid w:val="00F931E0"/>
    <w:rsid w:val="00F93B85"/>
    <w:rsid w:val="00F94E93"/>
    <w:rsid w:val="00F96823"/>
    <w:rsid w:val="00FA21A8"/>
    <w:rsid w:val="00FA4B1F"/>
    <w:rsid w:val="00FB066A"/>
    <w:rsid w:val="00FB6348"/>
    <w:rsid w:val="00FC117D"/>
    <w:rsid w:val="00FC3825"/>
    <w:rsid w:val="00FC5621"/>
    <w:rsid w:val="00FC7129"/>
    <w:rsid w:val="00FC791C"/>
    <w:rsid w:val="00FD0ED5"/>
    <w:rsid w:val="00FD1C47"/>
    <w:rsid w:val="00FE689F"/>
    <w:rsid w:val="00FF0BE1"/>
    <w:rsid w:val="00FF5B98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21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5FAA6C-F6CD-4570-B710-461D3C80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Release EN</vt:lpstr>
      <vt:lpstr>Pressemitteilung 07/2010</vt:lpstr>
    </vt:vector>
  </TitlesOfParts>
  <Company>INVERTO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EN</dc:title>
  <dc:creator>Ina Ullrich</dc:creator>
  <cp:lastModifiedBy>Annika Holst</cp:lastModifiedBy>
  <cp:revision>5</cp:revision>
  <cp:lastPrinted>2018-04-11T07:34:00Z</cp:lastPrinted>
  <dcterms:created xsi:type="dcterms:W3CDTF">2024-08-29T09:53:00Z</dcterms:created>
  <dcterms:modified xsi:type="dcterms:W3CDTF">2026-10-15T09:44:00Z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49ada8f0faeff7ec5034401857a709f2b4cce256de8d131d8d55e12435cc8d35</vt:lpwstr>
  </property>
</Properties>
</file>