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C71A" w14:textId="3A561BCF" w:rsidR="00640D62" w:rsidRDefault="00A82CC4" w:rsidP="00640D62">
      <w:pPr>
        <w:spacing w:line="440" w:lineRule="atLeast"/>
        <w:ind w:right="-567"/>
        <w:rPr>
          <w:rFonts w:ascii="Arial" w:hAnsi="Arial" w:cs="Arial"/>
          <w:b/>
          <w:sz w:val="36"/>
          <w:lang w:val="en-US"/>
        </w:rPr>
      </w:pPr>
      <w:bookmarkStart w:id="0" w:name="_Hlk534903597"/>
      <w:r w:rsidRPr="0038598A">
        <w:rPr>
          <w:rFonts w:ascii="Arial" w:hAnsi="Arial" w:cs="Arial"/>
          <w:b/>
          <w:sz w:val="36"/>
          <w:lang w:val="en-US"/>
        </w:rPr>
        <w:t xml:space="preserve">New EU directive </w:t>
      </w:r>
      <w:r w:rsidR="00085966" w:rsidRPr="0038598A">
        <w:rPr>
          <w:rFonts w:ascii="Arial" w:hAnsi="Arial" w:cs="Arial"/>
          <w:b/>
          <w:sz w:val="36"/>
          <w:lang w:val="en-US"/>
        </w:rPr>
        <w:t xml:space="preserve">will </w:t>
      </w:r>
      <w:r w:rsidR="006B1209" w:rsidRPr="0038598A">
        <w:rPr>
          <w:rFonts w:ascii="Arial" w:hAnsi="Arial" w:cs="Arial"/>
          <w:b/>
          <w:sz w:val="36"/>
          <w:lang w:val="en-US"/>
        </w:rPr>
        <w:t>require</w:t>
      </w:r>
      <w:r w:rsidR="00085966" w:rsidRPr="0038598A">
        <w:rPr>
          <w:rFonts w:ascii="Arial" w:hAnsi="Arial" w:cs="Arial"/>
          <w:b/>
          <w:sz w:val="36"/>
          <w:lang w:val="en-US"/>
        </w:rPr>
        <w:t xml:space="preserve"> UK </w:t>
      </w:r>
      <w:r w:rsidR="00085966" w:rsidRPr="0038598A">
        <w:rPr>
          <w:rFonts w:ascii="Arial" w:hAnsi="Arial" w:cs="Arial"/>
          <w:b/>
          <w:sz w:val="36"/>
          <w:szCs w:val="36"/>
          <w:lang w:val="en-US"/>
        </w:rPr>
        <w:t>business</w:t>
      </w:r>
      <w:r w:rsidR="003C1753" w:rsidRPr="0038598A">
        <w:rPr>
          <w:rFonts w:ascii="Arial" w:hAnsi="Arial" w:cs="Arial"/>
          <w:b/>
          <w:sz w:val="36"/>
          <w:szCs w:val="36"/>
          <w:lang w:val="en-US"/>
        </w:rPr>
        <w:t>es</w:t>
      </w:r>
      <w:r w:rsidR="00860A54" w:rsidRPr="0038598A">
        <w:rPr>
          <w:rFonts w:ascii="Arial" w:hAnsi="Arial" w:cs="Arial"/>
          <w:b/>
          <w:sz w:val="36"/>
          <w:szCs w:val="36"/>
          <w:lang w:val="en-US"/>
        </w:rPr>
        <w:t xml:space="preserve"> trading with </w:t>
      </w:r>
      <w:r w:rsidR="00842F95">
        <w:rPr>
          <w:rFonts w:ascii="Arial" w:hAnsi="Arial" w:cs="Arial"/>
          <w:b/>
          <w:sz w:val="36"/>
          <w:szCs w:val="36"/>
          <w:lang w:val="en-US"/>
        </w:rPr>
        <w:t xml:space="preserve">the </w:t>
      </w:r>
      <w:r w:rsidR="00860A54" w:rsidRPr="0038598A">
        <w:rPr>
          <w:rFonts w:ascii="Arial" w:hAnsi="Arial" w:cs="Arial"/>
          <w:b/>
          <w:sz w:val="36"/>
          <w:szCs w:val="36"/>
          <w:lang w:val="en-US"/>
        </w:rPr>
        <w:t>EU</w:t>
      </w:r>
      <w:r w:rsidR="00085966" w:rsidRPr="0038598A">
        <w:rPr>
          <w:rFonts w:ascii="Arial" w:hAnsi="Arial" w:cs="Arial"/>
          <w:b/>
          <w:sz w:val="36"/>
          <w:szCs w:val="36"/>
          <w:lang w:val="en-US"/>
        </w:rPr>
        <w:t xml:space="preserve"> to </w:t>
      </w:r>
      <w:r w:rsidR="00297871" w:rsidRPr="0038598A">
        <w:rPr>
          <w:rStyle w:val="CommentReference"/>
          <w:rFonts w:ascii="Arial" w:hAnsi="Arial" w:cs="Arial"/>
          <w:b/>
          <w:sz w:val="36"/>
          <w:szCs w:val="36"/>
          <w:lang w:val="en-US"/>
        </w:rPr>
        <w:t xml:space="preserve">enforce </w:t>
      </w:r>
      <w:r w:rsidR="006A2712" w:rsidRPr="0038598A">
        <w:rPr>
          <w:rStyle w:val="CommentReference"/>
          <w:rFonts w:ascii="Arial" w:hAnsi="Arial" w:cs="Arial"/>
          <w:b/>
          <w:sz w:val="36"/>
          <w:szCs w:val="36"/>
          <w:lang w:val="en-US"/>
        </w:rPr>
        <w:t>ESG</w:t>
      </w:r>
      <w:r w:rsidR="009B1797" w:rsidRPr="0038598A">
        <w:rPr>
          <w:rStyle w:val="CommentReference"/>
          <w:rFonts w:ascii="Arial" w:hAnsi="Arial" w:cs="Arial"/>
          <w:b/>
          <w:sz w:val="36"/>
          <w:szCs w:val="36"/>
          <w:lang w:val="en-US"/>
        </w:rPr>
        <w:t xml:space="preserve"> </w:t>
      </w:r>
      <w:r w:rsidR="00297871" w:rsidRPr="0038598A">
        <w:rPr>
          <w:rFonts w:ascii="Arial" w:hAnsi="Arial" w:cs="Arial"/>
          <w:b/>
          <w:sz w:val="36"/>
          <w:lang w:val="en-US"/>
        </w:rPr>
        <w:t>compliance within their</w:t>
      </w:r>
      <w:r w:rsidR="009B1797" w:rsidRPr="0038598A">
        <w:rPr>
          <w:rFonts w:ascii="Arial" w:hAnsi="Arial" w:cs="Arial"/>
          <w:b/>
          <w:sz w:val="36"/>
          <w:lang w:val="en-US"/>
        </w:rPr>
        <w:t xml:space="preserve"> supply chains</w:t>
      </w:r>
    </w:p>
    <w:p w14:paraId="4BE4B698" w14:textId="77777777" w:rsidR="003D305A" w:rsidRPr="0038598A" w:rsidRDefault="003D305A" w:rsidP="00640D62">
      <w:pPr>
        <w:spacing w:line="440" w:lineRule="atLeast"/>
        <w:ind w:right="-567"/>
        <w:rPr>
          <w:rFonts w:ascii="Arial" w:hAnsi="Arial" w:cs="Arial"/>
          <w:b/>
          <w:sz w:val="36"/>
          <w:lang w:val="en-US"/>
        </w:rPr>
      </w:pPr>
    </w:p>
    <w:bookmarkEnd w:id="0"/>
    <w:p w14:paraId="739193BA" w14:textId="3041C84F" w:rsidR="00871EFC" w:rsidRPr="0038598A" w:rsidRDefault="003C1753" w:rsidP="00871EFC">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38598A">
        <w:rPr>
          <w:rFonts w:ascii="Arial" w:hAnsi="Arial" w:cs="Arial"/>
          <w:b/>
          <w:bCs/>
          <w:color w:val="000000"/>
          <w:sz w:val="22"/>
          <w:lang w:val="en-US"/>
        </w:rPr>
        <w:t>In anticipation of the E</w:t>
      </w:r>
      <w:r w:rsidR="00FA5C42">
        <w:rPr>
          <w:rFonts w:ascii="Arial" w:hAnsi="Arial" w:cs="Arial"/>
          <w:b/>
          <w:bCs/>
          <w:color w:val="000000"/>
          <w:sz w:val="22"/>
          <w:lang w:val="en-US"/>
        </w:rPr>
        <w:t>uropean Union’s</w:t>
      </w:r>
      <w:r w:rsidRPr="0038598A">
        <w:rPr>
          <w:rFonts w:ascii="Arial" w:hAnsi="Arial" w:cs="Arial"/>
          <w:b/>
          <w:bCs/>
          <w:color w:val="000000"/>
          <w:sz w:val="22"/>
          <w:lang w:val="en-US"/>
        </w:rPr>
        <w:t xml:space="preserve"> </w:t>
      </w:r>
      <w:r w:rsidR="00FA5C42">
        <w:rPr>
          <w:rFonts w:ascii="Arial" w:hAnsi="Arial" w:cs="Arial"/>
          <w:b/>
          <w:bCs/>
          <w:color w:val="000000"/>
          <w:sz w:val="22"/>
          <w:lang w:val="en-US"/>
        </w:rPr>
        <w:t>new s</w:t>
      </w:r>
      <w:r w:rsidRPr="0038598A">
        <w:rPr>
          <w:rFonts w:ascii="Arial" w:hAnsi="Arial" w:cs="Arial"/>
          <w:b/>
          <w:bCs/>
          <w:color w:val="000000"/>
          <w:sz w:val="22"/>
          <w:lang w:val="en-US"/>
        </w:rPr>
        <w:t>upply</w:t>
      </w:r>
      <w:r w:rsidR="00FA5C42">
        <w:rPr>
          <w:rFonts w:ascii="Arial" w:hAnsi="Arial" w:cs="Arial"/>
          <w:b/>
          <w:bCs/>
          <w:color w:val="000000"/>
          <w:sz w:val="22"/>
          <w:lang w:val="en-US"/>
        </w:rPr>
        <w:t xml:space="preserve"> c</w:t>
      </w:r>
      <w:r w:rsidRPr="0038598A">
        <w:rPr>
          <w:rFonts w:ascii="Arial" w:hAnsi="Arial" w:cs="Arial"/>
          <w:b/>
          <w:bCs/>
          <w:color w:val="000000"/>
          <w:sz w:val="22"/>
          <w:lang w:val="en-US"/>
        </w:rPr>
        <w:t xml:space="preserve">hain </w:t>
      </w:r>
      <w:r w:rsidR="00FA5C42">
        <w:rPr>
          <w:rFonts w:ascii="Arial" w:hAnsi="Arial" w:cs="Arial"/>
          <w:b/>
          <w:bCs/>
          <w:color w:val="000000"/>
          <w:sz w:val="22"/>
          <w:lang w:val="en-US"/>
        </w:rPr>
        <w:t>l</w:t>
      </w:r>
      <w:r w:rsidRPr="0038598A">
        <w:rPr>
          <w:rFonts w:ascii="Arial" w:hAnsi="Arial" w:cs="Arial"/>
          <w:b/>
          <w:bCs/>
          <w:color w:val="000000"/>
          <w:sz w:val="22"/>
          <w:lang w:val="en-US"/>
        </w:rPr>
        <w:t xml:space="preserve">aw, the healthcare sector is demonstrating resolve: </w:t>
      </w:r>
      <w:r w:rsidR="00C7068D" w:rsidRPr="0038598A">
        <w:rPr>
          <w:rFonts w:ascii="Arial" w:hAnsi="Arial" w:cs="Arial"/>
          <w:b/>
          <w:bCs/>
          <w:color w:val="000000"/>
          <w:sz w:val="22"/>
          <w:lang w:val="en-US"/>
        </w:rPr>
        <w:t>M</w:t>
      </w:r>
      <w:r w:rsidR="008B347F" w:rsidRPr="0038598A">
        <w:rPr>
          <w:rFonts w:ascii="Arial" w:hAnsi="Arial" w:cs="Arial"/>
          <w:b/>
          <w:bCs/>
          <w:color w:val="000000"/>
          <w:sz w:val="22"/>
          <w:lang w:val="en-US"/>
        </w:rPr>
        <w:t>ost</w:t>
      </w:r>
      <w:r w:rsidR="00640D62" w:rsidRPr="0038598A">
        <w:rPr>
          <w:rFonts w:ascii="Arial" w:hAnsi="Arial" w:cs="Arial"/>
          <w:b/>
          <w:bCs/>
          <w:color w:val="000000"/>
          <w:sz w:val="22"/>
          <w:lang w:val="en-US"/>
        </w:rPr>
        <w:t xml:space="preserve"> companies have already taken steps to comply with the recently enacted </w:t>
      </w:r>
      <w:r w:rsidR="00C7068D" w:rsidRPr="0038598A">
        <w:rPr>
          <w:rFonts w:ascii="Arial" w:hAnsi="Arial" w:cs="Arial"/>
          <w:b/>
          <w:bCs/>
          <w:color w:val="000000"/>
          <w:sz w:val="22"/>
          <w:lang w:val="en-US"/>
        </w:rPr>
        <w:t xml:space="preserve">EU </w:t>
      </w:r>
      <w:r w:rsidR="00640D62" w:rsidRPr="0038598A">
        <w:rPr>
          <w:rFonts w:ascii="Arial" w:hAnsi="Arial" w:cs="Arial"/>
          <w:b/>
          <w:bCs/>
          <w:color w:val="000000"/>
          <w:sz w:val="22"/>
          <w:lang w:val="en-US"/>
        </w:rPr>
        <w:t>Corporate Sustainability Due Diligence Directive</w:t>
      </w:r>
      <w:r w:rsidR="00C7068D" w:rsidRPr="0038598A">
        <w:rPr>
          <w:rFonts w:ascii="Arial" w:hAnsi="Arial" w:cs="Arial"/>
          <w:b/>
          <w:bCs/>
          <w:color w:val="000000"/>
          <w:sz w:val="22"/>
          <w:lang w:val="en-US"/>
        </w:rPr>
        <w:t xml:space="preserve"> (CSDDD),</w:t>
      </w:r>
      <w:r w:rsidR="00640D62" w:rsidRPr="0038598A">
        <w:rPr>
          <w:rFonts w:ascii="Arial" w:hAnsi="Arial" w:cs="Arial"/>
          <w:b/>
          <w:bCs/>
          <w:color w:val="000000"/>
          <w:sz w:val="22"/>
          <w:lang w:val="en-US"/>
        </w:rPr>
        <w:t xml:space="preserve"> according to a survey conducted by</w:t>
      </w:r>
      <w:r w:rsidR="00C7068D" w:rsidRPr="0038598A">
        <w:rPr>
          <w:rFonts w:ascii="Arial" w:hAnsi="Arial" w:cs="Arial"/>
          <w:b/>
          <w:bCs/>
          <w:color w:val="000000"/>
          <w:sz w:val="22"/>
          <w:lang w:val="en-US"/>
        </w:rPr>
        <w:t xml:space="preserve"> supply chain experts</w:t>
      </w:r>
      <w:r w:rsidR="00640D62" w:rsidRPr="0038598A">
        <w:rPr>
          <w:rFonts w:ascii="Arial" w:hAnsi="Arial" w:cs="Arial"/>
          <w:b/>
          <w:bCs/>
          <w:color w:val="000000"/>
          <w:sz w:val="22"/>
          <w:lang w:val="en-US"/>
        </w:rPr>
        <w:t xml:space="preserve"> INVERTO, </w:t>
      </w:r>
      <w:r w:rsidR="008B347F" w:rsidRPr="0038598A">
        <w:rPr>
          <w:rFonts w:ascii="Arial" w:hAnsi="Arial" w:cs="Arial"/>
          <w:b/>
          <w:bCs/>
          <w:color w:val="000000"/>
          <w:sz w:val="22"/>
          <w:lang w:val="en-US"/>
        </w:rPr>
        <w:t xml:space="preserve">part </w:t>
      </w:r>
      <w:r w:rsidR="00640D62" w:rsidRPr="0038598A">
        <w:rPr>
          <w:rFonts w:ascii="Arial" w:hAnsi="Arial" w:cs="Arial"/>
          <w:b/>
          <w:bCs/>
          <w:color w:val="000000"/>
          <w:sz w:val="22"/>
          <w:lang w:val="en-US"/>
        </w:rPr>
        <w:t>of the Boston Consulting Group</w:t>
      </w:r>
      <w:r w:rsidR="00C7068D" w:rsidRPr="0038598A">
        <w:rPr>
          <w:rFonts w:ascii="Arial" w:hAnsi="Arial" w:cs="Arial"/>
          <w:b/>
          <w:bCs/>
          <w:color w:val="000000"/>
          <w:sz w:val="22"/>
          <w:lang w:val="en-US"/>
        </w:rPr>
        <w:t>.</w:t>
      </w:r>
    </w:p>
    <w:p w14:paraId="0F8623F4" w14:textId="77777777" w:rsidR="00640D62" w:rsidRPr="0038598A" w:rsidRDefault="00640D62" w:rsidP="00871EFC">
      <w:pPr>
        <w:pStyle w:val="NormalWeb"/>
        <w:spacing w:before="0" w:beforeAutospacing="0" w:after="0" w:afterAutospacing="0" w:line="276" w:lineRule="auto"/>
        <w:ind w:right="-567"/>
        <w:textAlignment w:val="baseline"/>
        <w:rPr>
          <w:rFonts w:ascii="Arial" w:hAnsi="Arial" w:cs="Arial"/>
          <w:b/>
          <w:bCs/>
          <w:color w:val="000000"/>
          <w:sz w:val="22"/>
          <w:lang w:val="en-US"/>
        </w:rPr>
      </w:pPr>
    </w:p>
    <w:p w14:paraId="526FDEB5" w14:textId="40A2CB4A" w:rsidR="004A1DD0" w:rsidRPr="0038598A" w:rsidRDefault="00871EFC" w:rsidP="40DE8449">
      <w:pPr>
        <w:pStyle w:val="NormalWeb"/>
        <w:spacing w:before="0" w:beforeAutospacing="0" w:after="0" w:afterAutospacing="0" w:line="276" w:lineRule="auto"/>
        <w:ind w:right="-567"/>
        <w:textAlignment w:val="baseline"/>
        <w:rPr>
          <w:rFonts w:ascii="Arial" w:hAnsi="Arial" w:cs="Arial"/>
          <w:color w:val="000000" w:themeColor="text1"/>
          <w:sz w:val="22"/>
          <w:szCs w:val="22"/>
          <w:lang w:val="en-US"/>
        </w:rPr>
      </w:pPr>
      <w:r w:rsidRPr="0038598A">
        <w:rPr>
          <w:rFonts w:ascii="Arial" w:hAnsi="Arial" w:cs="Arial"/>
          <w:b/>
          <w:bCs/>
          <w:color w:val="000000" w:themeColor="text1"/>
          <w:sz w:val="22"/>
          <w:szCs w:val="22"/>
          <w:lang w:val="en-US"/>
        </w:rPr>
        <w:t xml:space="preserve">LONDON, </w:t>
      </w:r>
      <w:r w:rsidR="005879AC">
        <w:rPr>
          <w:rFonts w:ascii="Arial" w:hAnsi="Arial" w:cs="Arial"/>
          <w:b/>
          <w:bCs/>
          <w:color w:val="000000" w:themeColor="text1"/>
          <w:sz w:val="22"/>
          <w:szCs w:val="22"/>
          <w:lang w:val="en-US"/>
        </w:rPr>
        <w:t>May</w:t>
      </w:r>
      <w:r w:rsidR="6484B899" w:rsidRPr="0038598A">
        <w:rPr>
          <w:rFonts w:ascii="Arial" w:hAnsi="Arial" w:cs="Arial"/>
          <w:b/>
          <w:bCs/>
          <w:color w:val="000000" w:themeColor="text1"/>
          <w:sz w:val="22"/>
          <w:szCs w:val="22"/>
          <w:lang w:val="en-US"/>
        </w:rPr>
        <w:t xml:space="preserve"> XX</w:t>
      </w:r>
      <w:r w:rsidRPr="0038598A">
        <w:rPr>
          <w:rFonts w:ascii="Arial" w:hAnsi="Arial" w:cs="Arial"/>
          <w:b/>
          <w:bCs/>
          <w:color w:val="000000" w:themeColor="text1"/>
          <w:sz w:val="22"/>
          <w:szCs w:val="22"/>
          <w:lang w:val="en-US"/>
        </w:rPr>
        <w:t xml:space="preserve"> –</w:t>
      </w:r>
      <w:r w:rsidRPr="0038598A">
        <w:rPr>
          <w:rFonts w:ascii="Arial" w:hAnsi="Arial" w:cs="Arial"/>
          <w:color w:val="000000" w:themeColor="text1"/>
          <w:sz w:val="22"/>
          <w:szCs w:val="22"/>
          <w:lang w:val="en-US"/>
        </w:rPr>
        <w:t xml:space="preserve"> </w:t>
      </w:r>
      <w:r w:rsidR="00D81BFD" w:rsidRPr="0038598A">
        <w:rPr>
          <w:rFonts w:ascii="Arial" w:hAnsi="Arial" w:cs="Arial"/>
          <w:color w:val="000000" w:themeColor="text1"/>
          <w:sz w:val="22"/>
          <w:szCs w:val="22"/>
          <w:lang w:val="en-US"/>
        </w:rPr>
        <w:t>84%</w:t>
      </w:r>
      <w:r w:rsidR="00640D62" w:rsidRPr="0038598A">
        <w:rPr>
          <w:rFonts w:ascii="Arial" w:hAnsi="Arial" w:cs="Arial"/>
          <w:color w:val="000000" w:themeColor="text1"/>
          <w:sz w:val="22"/>
          <w:szCs w:val="22"/>
          <w:lang w:val="en-US"/>
        </w:rPr>
        <w:t xml:space="preserve"> of companies active in the</w:t>
      </w:r>
      <w:r w:rsidR="05EDD063" w:rsidRPr="0038598A">
        <w:rPr>
          <w:rFonts w:ascii="Arial" w:hAnsi="Arial" w:cs="Arial"/>
          <w:color w:val="000000" w:themeColor="text1"/>
          <w:sz w:val="22"/>
          <w:szCs w:val="22"/>
          <w:lang w:val="en-US"/>
        </w:rPr>
        <w:t xml:space="preserve"> pharmaceutical and</w:t>
      </w:r>
      <w:r w:rsidR="00640D62" w:rsidRPr="0038598A">
        <w:rPr>
          <w:rFonts w:ascii="Arial" w:hAnsi="Arial" w:cs="Arial"/>
          <w:color w:val="000000" w:themeColor="text1"/>
          <w:sz w:val="22"/>
          <w:szCs w:val="22"/>
          <w:lang w:val="en-US"/>
        </w:rPr>
        <w:t xml:space="preserve"> healthcare sector view the EU</w:t>
      </w:r>
      <w:r w:rsidR="00227203" w:rsidRPr="0038598A">
        <w:rPr>
          <w:rFonts w:ascii="Arial" w:hAnsi="Arial" w:cs="Arial"/>
          <w:color w:val="000000" w:themeColor="text1"/>
          <w:sz w:val="22"/>
          <w:szCs w:val="22"/>
          <w:lang w:val="en-US"/>
        </w:rPr>
        <w:t xml:space="preserve"> Corporate Sustainability Due Diligence</w:t>
      </w:r>
      <w:r w:rsidR="00F62A27" w:rsidRPr="0038598A">
        <w:rPr>
          <w:rFonts w:ascii="Arial" w:hAnsi="Arial" w:cs="Arial"/>
          <w:color w:val="000000" w:themeColor="text1"/>
          <w:sz w:val="22"/>
          <w:szCs w:val="22"/>
          <w:lang w:val="en-US"/>
        </w:rPr>
        <w:t xml:space="preserve"> D</w:t>
      </w:r>
      <w:r w:rsidR="00640D62" w:rsidRPr="0038598A">
        <w:rPr>
          <w:rFonts w:ascii="Arial" w:hAnsi="Arial" w:cs="Arial"/>
          <w:color w:val="000000" w:themeColor="text1"/>
          <w:sz w:val="22"/>
          <w:szCs w:val="22"/>
          <w:lang w:val="en-US"/>
        </w:rPr>
        <w:t>irective</w:t>
      </w:r>
      <w:r w:rsidR="0802AD7E" w:rsidRPr="0038598A">
        <w:rPr>
          <w:rFonts w:ascii="Arial" w:hAnsi="Arial" w:cs="Arial"/>
          <w:color w:val="000000" w:themeColor="text1"/>
          <w:sz w:val="22"/>
          <w:szCs w:val="22"/>
          <w:lang w:val="en-US"/>
        </w:rPr>
        <w:t xml:space="preserve"> </w:t>
      </w:r>
      <w:r w:rsidR="00640D62" w:rsidRPr="0038598A">
        <w:rPr>
          <w:rFonts w:ascii="Arial" w:hAnsi="Arial" w:cs="Arial"/>
          <w:color w:val="000000" w:themeColor="text1"/>
          <w:sz w:val="22"/>
          <w:szCs w:val="22"/>
          <w:lang w:val="en-US"/>
        </w:rPr>
        <w:t xml:space="preserve">as an opportunity to align human rights and environmental protection with </w:t>
      </w:r>
      <w:r w:rsidR="00CB1874" w:rsidRPr="0038598A">
        <w:rPr>
          <w:rFonts w:ascii="Arial" w:hAnsi="Arial" w:cs="Arial"/>
          <w:color w:val="000000" w:themeColor="text1"/>
          <w:sz w:val="22"/>
          <w:szCs w:val="22"/>
          <w:lang w:val="en-US"/>
        </w:rPr>
        <w:t xml:space="preserve">their </w:t>
      </w:r>
      <w:r w:rsidR="00407AA7" w:rsidRPr="0038598A">
        <w:rPr>
          <w:rFonts w:ascii="Arial" w:hAnsi="Arial" w:cs="Arial"/>
          <w:color w:val="000000" w:themeColor="text1"/>
          <w:sz w:val="22"/>
          <w:szCs w:val="22"/>
          <w:lang w:val="en-US"/>
        </w:rPr>
        <w:t>business objectives</w:t>
      </w:r>
      <w:r w:rsidR="00640D62" w:rsidRPr="0038598A">
        <w:rPr>
          <w:rFonts w:ascii="Arial" w:hAnsi="Arial" w:cs="Arial"/>
          <w:color w:val="000000" w:themeColor="text1"/>
          <w:sz w:val="22"/>
          <w:szCs w:val="22"/>
          <w:lang w:val="en-US"/>
        </w:rPr>
        <w:t xml:space="preserve">. </w:t>
      </w:r>
      <w:r w:rsidR="00C24A32" w:rsidRPr="0038598A">
        <w:rPr>
          <w:rFonts w:ascii="Arial" w:hAnsi="Arial" w:cs="Arial"/>
          <w:color w:val="000000" w:themeColor="text1"/>
          <w:sz w:val="22"/>
          <w:szCs w:val="22"/>
          <w:lang w:val="en-US"/>
        </w:rPr>
        <w:t>This new directive will require firms with a turnover</w:t>
      </w:r>
      <w:r w:rsidR="003405B0">
        <w:rPr>
          <w:rFonts w:ascii="Arial" w:hAnsi="Arial" w:cs="Arial"/>
          <w:color w:val="000000" w:themeColor="text1"/>
          <w:sz w:val="22"/>
          <w:szCs w:val="22"/>
          <w:lang w:val="en-US"/>
        </w:rPr>
        <w:t xml:space="preserve"> of</w:t>
      </w:r>
      <w:r w:rsidR="00C24A32" w:rsidRPr="0038598A">
        <w:rPr>
          <w:rFonts w:ascii="Arial" w:hAnsi="Arial" w:cs="Arial"/>
          <w:color w:val="000000" w:themeColor="text1"/>
          <w:sz w:val="22"/>
          <w:szCs w:val="22"/>
          <w:lang w:val="en-US"/>
        </w:rPr>
        <w:t xml:space="preserve"> over €450m </w:t>
      </w:r>
      <w:r w:rsidR="001167D1" w:rsidRPr="0038598A">
        <w:rPr>
          <w:rFonts w:ascii="Arial" w:hAnsi="Arial" w:cs="Arial"/>
          <w:color w:val="000000" w:themeColor="text1"/>
          <w:sz w:val="22"/>
          <w:szCs w:val="22"/>
          <w:lang w:val="en-US"/>
        </w:rPr>
        <w:t xml:space="preserve">and more than 1,000 employees </w:t>
      </w:r>
      <w:r w:rsidR="00C24A32" w:rsidRPr="0038598A">
        <w:rPr>
          <w:rFonts w:ascii="Arial" w:hAnsi="Arial" w:cs="Arial"/>
          <w:color w:val="000000" w:themeColor="text1"/>
          <w:sz w:val="22"/>
          <w:szCs w:val="22"/>
          <w:lang w:val="en-US"/>
        </w:rPr>
        <w:t>to publish detailed information regarding</w:t>
      </w:r>
      <w:r w:rsidR="00E6070E" w:rsidRPr="0038598A">
        <w:rPr>
          <w:rFonts w:ascii="Arial" w:hAnsi="Arial" w:cs="Arial"/>
          <w:color w:val="000000" w:themeColor="text1"/>
          <w:sz w:val="22"/>
          <w:szCs w:val="22"/>
          <w:lang w:val="en-US"/>
        </w:rPr>
        <w:t xml:space="preserve"> </w:t>
      </w:r>
      <w:r w:rsidR="00C24A32" w:rsidRPr="0038598A">
        <w:rPr>
          <w:rFonts w:ascii="Arial" w:hAnsi="Arial" w:cs="Arial"/>
          <w:color w:val="000000" w:themeColor="text1"/>
          <w:sz w:val="22"/>
          <w:szCs w:val="22"/>
          <w:lang w:val="en-US"/>
        </w:rPr>
        <w:t>sustainability and human rights</w:t>
      </w:r>
      <w:r w:rsidR="00E6070E" w:rsidRPr="0038598A">
        <w:rPr>
          <w:rFonts w:ascii="Arial" w:hAnsi="Arial" w:cs="Arial"/>
          <w:color w:val="000000" w:themeColor="text1"/>
          <w:sz w:val="22"/>
          <w:szCs w:val="22"/>
          <w:lang w:val="en-US"/>
        </w:rPr>
        <w:t xml:space="preserve"> throughout their supply chains </w:t>
      </w:r>
      <w:r w:rsidR="00A17D2E" w:rsidRPr="0038598A">
        <w:rPr>
          <w:rFonts w:ascii="Arial" w:hAnsi="Arial" w:cs="Arial"/>
          <w:color w:val="000000" w:themeColor="text1"/>
          <w:sz w:val="22"/>
          <w:szCs w:val="22"/>
          <w:lang w:val="en-US"/>
        </w:rPr>
        <w:t>–</w:t>
      </w:r>
      <w:r w:rsidR="00E6070E" w:rsidRPr="0038598A">
        <w:rPr>
          <w:rFonts w:ascii="Arial" w:hAnsi="Arial" w:cs="Arial"/>
          <w:color w:val="000000" w:themeColor="text1"/>
          <w:sz w:val="22"/>
          <w:szCs w:val="22"/>
          <w:lang w:val="en-US"/>
        </w:rPr>
        <w:t xml:space="preserve"> </w:t>
      </w:r>
      <w:r w:rsidR="00A17D2E" w:rsidRPr="0038598A">
        <w:rPr>
          <w:rFonts w:ascii="Arial" w:hAnsi="Arial" w:cs="Arial"/>
          <w:color w:val="000000" w:themeColor="text1"/>
          <w:sz w:val="22"/>
          <w:szCs w:val="22"/>
          <w:lang w:val="en-US"/>
        </w:rPr>
        <w:t xml:space="preserve">and </w:t>
      </w:r>
      <w:r w:rsidR="00562E09" w:rsidRPr="0038598A">
        <w:rPr>
          <w:rFonts w:ascii="Arial" w:hAnsi="Arial" w:cs="Arial"/>
          <w:color w:val="000000" w:themeColor="text1"/>
          <w:sz w:val="22"/>
          <w:szCs w:val="22"/>
          <w:lang w:val="en-US"/>
        </w:rPr>
        <w:t>adopt effective policies to ensure</w:t>
      </w:r>
      <w:r w:rsidR="00A17D2E" w:rsidRPr="0038598A">
        <w:rPr>
          <w:rFonts w:ascii="Arial" w:hAnsi="Arial" w:cs="Arial"/>
          <w:color w:val="000000" w:themeColor="text1"/>
          <w:sz w:val="22"/>
          <w:szCs w:val="22"/>
          <w:lang w:val="en-US"/>
        </w:rPr>
        <w:t xml:space="preserve"> compliance.</w:t>
      </w:r>
    </w:p>
    <w:p w14:paraId="5B1DD318" w14:textId="77777777" w:rsidR="004A1DD0" w:rsidRPr="0038598A" w:rsidRDefault="004A1DD0" w:rsidP="62FDC131">
      <w:pPr>
        <w:pStyle w:val="NormalWeb"/>
        <w:spacing w:before="0" w:beforeAutospacing="0" w:after="0" w:afterAutospacing="0" w:line="276" w:lineRule="auto"/>
        <w:ind w:right="-567"/>
        <w:textAlignment w:val="baseline"/>
        <w:rPr>
          <w:rFonts w:ascii="Arial" w:hAnsi="Arial" w:cs="Arial"/>
          <w:color w:val="000000" w:themeColor="text1"/>
          <w:sz w:val="22"/>
          <w:szCs w:val="22"/>
          <w:lang w:val="en-US"/>
        </w:rPr>
      </w:pPr>
    </w:p>
    <w:p w14:paraId="77A34F87" w14:textId="5BE18D38" w:rsidR="004E6F3F" w:rsidRPr="005879AC" w:rsidRDefault="00C65DEC" w:rsidP="00640D62">
      <w:pPr>
        <w:pStyle w:val="NormalWeb"/>
        <w:spacing w:before="0" w:beforeAutospacing="0" w:after="0" w:afterAutospacing="0" w:line="276" w:lineRule="auto"/>
        <w:ind w:right="-567"/>
        <w:textAlignment w:val="baseline"/>
        <w:rPr>
          <w:rFonts w:ascii="Arial" w:hAnsi="Arial" w:cs="Arial"/>
          <w:color w:val="000000" w:themeColor="text1"/>
          <w:sz w:val="22"/>
          <w:szCs w:val="22"/>
          <w:lang w:val="en-US"/>
        </w:rPr>
      </w:pPr>
      <w:r w:rsidRPr="0038598A">
        <w:rPr>
          <w:rFonts w:ascii="Arial" w:hAnsi="Arial" w:cs="Arial"/>
          <w:color w:val="000000" w:themeColor="text1"/>
          <w:sz w:val="22"/>
          <w:szCs w:val="22"/>
          <w:lang w:val="en-US"/>
        </w:rPr>
        <w:t>UK health</w:t>
      </w:r>
      <w:r w:rsidR="08B1B64C" w:rsidRPr="0038598A">
        <w:rPr>
          <w:rFonts w:ascii="Arial" w:hAnsi="Arial" w:cs="Arial"/>
          <w:color w:val="000000" w:themeColor="text1"/>
          <w:sz w:val="22"/>
          <w:szCs w:val="22"/>
          <w:lang w:val="en-US"/>
        </w:rPr>
        <w:t>care</w:t>
      </w:r>
      <w:r w:rsidRPr="0038598A">
        <w:rPr>
          <w:rFonts w:ascii="Arial" w:hAnsi="Arial" w:cs="Arial"/>
          <w:color w:val="000000" w:themeColor="text1"/>
          <w:sz w:val="22"/>
          <w:szCs w:val="22"/>
          <w:lang w:val="en-US"/>
        </w:rPr>
        <w:t xml:space="preserve"> and pharmaceutical companies</w:t>
      </w:r>
      <w:r w:rsidR="004A1DD0" w:rsidRPr="0038598A">
        <w:rPr>
          <w:rFonts w:ascii="Arial" w:hAnsi="Arial" w:cs="Arial"/>
          <w:color w:val="000000" w:themeColor="text1"/>
          <w:sz w:val="22"/>
          <w:szCs w:val="22"/>
          <w:lang w:val="en-US"/>
        </w:rPr>
        <w:t xml:space="preserve"> </w:t>
      </w:r>
      <w:r w:rsidR="001167D1" w:rsidRPr="0038598A">
        <w:rPr>
          <w:rFonts w:ascii="Arial" w:hAnsi="Arial" w:cs="Arial"/>
          <w:color w:val="000000" w:themeColor="text1"/>
          <w:sz w:val="22"/>
          <w:szCs w:val="22"/>
          <w:lang w:val="en-US"/>
        </w:rPr>
        <w:t>with European clients</w:t>
      </w:r>
      <w:r w:rsidR="003C1753" w:rsidRPr="0038598A">
        <w:rPr>
          <w:rFonts w:ascii="Arial" w:hAnsi="Arial" w:cs="Arial"/>
          <w:color w:val="000000" w:themeColor="text1"/>
          <w:sz w:val="22"/>
          <w:szCs w:val="22"/>
          <w:lang w:val="en-US"/>
        </w:rPr>
        <w:t xml:space="preserve"> or operations within the bloc</w:t>
      </w:r>
      <w:r w:rsidR="001167D1" w:rsidRPr="0038598A">
        <w:rPr>
          <w:rFonts w:ascii="Arial" w:hAnsi="Arial" w:cs="Arial"/>
          <w:color w:val="000000" w:themeColor="text1"/>
          <w:sz w:val="22"/>
          <w:szCs w:val="22"/>
          <w:lang w:val="en-US"/>
        </w:rPr>
        <w:t xml:space="preserve"> </w:t>
      </w:r>
      <w:r w:rsidR="00700FCD" w:rsidRPr="0038598A">
        <w:rPr>
          <w:rFonts w:ascii="Arial" w:hAnsi="Arial" w:cs="Arial"/>
          <w:color w:val="000000" w:themeColor="text1"/>
          <w:sz w:val="22"/>
          <w:szCs w:val="22"/>
          <w:lang w:val="en-US"/>
        </w:rPr>
        <w:t>will</w:t>
      </w:r>
      <w:r w:rsidR="00456B8E" w:rsidRPr="0038598A">
        <w:rPr>
          <w:rFonts w:ascii="Arial" w:hAnsi="Arial" w:cs="Arial"/>
          <w:color w:val="000000" w:themeColor="text1"/>
          <w:sz w:val="22"/>
          <w:szCs w:val="22"/>
          <w:lang w:val="en-US"/>
        </w:rPr>
        <w:t xml:space="preserve"> need</w:t>
      </w:r>
      <w:r w:rsidR="00D07B55" w:rsidRPr="0038598A">
        <w:rPr>
          <w:rFonts w:ascii="Arial" w:hAnsi="Arial" w:cs="Arial"/>
          <w:color w:val="000000" w:themeColor="text1"/>
          <w:sz w:val="22"/>
          <w:szCs w:val="22"/>
          <w:lang w:val="en-US"/>
        </w:rPr>
        <w:t xml:space="preserve"> to </w:t>
      </w:r>
      <w:r w:rsidR="22829E25" w:rsidRPr="0038598A">
        <w:rPr>
          <w:rFonts w:ascii="Arial" w:hAnsi="Arial" w:cs="Arial"/>
          <w:color w:val="000000" w:themeColor="text1"/>
          <w:sz w:val="22"/>
          <w:szCs w:val="22"/>
          <w:lang w:val="en-US"/>
        </w:rPr>
        <w:t>ensure that</w:t>
      </w:r>
      <w:r w:rsidR="00D07B55" w:rsidRPr="0038598A">
        <w:rPr>
          <w:rFonts w:ascii="Arial" w:hAnsi="Arial" w:cs="Arial"/>
          <w:color w:val="000000" w:themeColor="text1"/>
          <w:sz w:val="22"/>
          <w:szCs w:val="22"/>
          <w:lang w:val="en-US"/>
        </w:rPr>
        <w:t xml:space="preserve"> </w:t>
      </w:r>
      <w:r w:rsidR="00D07B55" w:rsidRPr="005879AC">
        <w:rPr>
          <w:rFonts w:ascii="Arial" w:hAnsi="Arial" w:cs="Arial"/>
          <w:color w:val="000000" w:themeColor="text1"/>
          <w:sz w:val="22"/>
          <w:szCs w:val="22"/>
          <w:lang w:val="en-US"/>
        </w:rPr>
        <w:t xml:space="preserve">their </w:t>
      </w:r>
      <w:r w:rsidR="223568B8" w:rsidRPr="005879AC">
        <w:rPr>
          <w:rFonts w:ascii="Arial" w:hAnsi="Arial" w:cs="Arial"/>
          <w:color w:val="000000" w:themeColor="text1"/>
          <w:sz w:val="22"/>
          <w:szCs w:val="22"/>
          <w:lang w:val="en-US"/>
        </w:rPr>
        <w:t xml:space="preserve">operations </w:t>
      </w:r>
      <w:r w:rsidR="05C5D6B8" w:rsidRPr="005879AC">
        <w:rPr>
          <w:rFonts w:ascii="Arial" w:hAnsi="Arial" w:cs="Arial"/>
          <w:color w:val="000000" w:themeColor="text1"/>
          <w:sz w:val="22"/>
          <w:szCs w:val="22"/>
          <w:lang w:val="en-US"/>
        </w:rPr>
        <w:t xml:space="preserve">comply </w:t>
      </w:r>
      <w:r w:rsidR="223568B8" w:rsidRPr="005879AC">
        <w:rPr>
          <w:rFonts w:ascii="Arial" w:hAnsi="Arial" w:cs="Arial"/>
          <w:color w:val="000000" w:themeColor="text1"/>
          <w:sz w:val="22"/>
          <w:szCs w:val="22"/>
          <w:lang w:val="en-US"/>
        </w:rPr>
        <w:t xml:space="preserve">with the new </w:t>
      </w:r>
      <w:r w:rsidR="003A311B" w:rsidRPr="005879AC">
        <w:rPr>
          <w:rFonts w:ascii="Arial" w:hAnsi="Arial" w:cs="Arial"/>
          <w:color w:val="000000" w:themeColor="text1"/>
          <w:sz w:val="22"/>
          <w:szCs w:val="22"/>
          <w:lang w:val="en-US"/>
        </w:rPr>
        <w:t>directive</w:t>
      </w:r>
      <w:r w:rsidR="001167D1" w:rsidRPr="005879AC">
        <w:rPr>
          <w:rFonts w:ascii="Arial" w:hAnsi="Arial" w:cs="Arial"/>
          <w:color w:val="000000" w:themeColor="text1"/>
          <w:sz w:val="22"/>
          <w:szCs w:val="22"/>
          <w:lang w:val="en-US"/>
        </w:rPr>
        <w:t xml:space="preserve">. </w:t>
      </w:r>
      <w:r w:rsidR="0038598A" w:rsidRPr="005879AC">
        <w:rPr>
          <w:rFonts w:ascii="Arial" w:hAnsi="Arial" w:cs="Arial"/>
          <w:color w:val="000000" w:themeColor="text1"/>
          <w:sz w:val="22"/>
          <w:szCs w:val="22"/>
          <w:lang w:val="en-US"/>
        </w:rPr>
        <w:t>Otherwise, European clients might have to decline cooperation with suppliers who do not comply with the new regulation.</w:t>
      </w:r>
    </w:p>
    <w:p w14:paraId="78A56FE9" w14:textId="77777777" w:rsidR="0038598A" w:rsidRPr="0038598A" w:rsidRDefault="0038598A"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3A7D9134" w14:textId="4A4C9B74" w:rsidR="00700FCD" w:rsidRPr="0038598A" w:rsidRDefault="6E4874E8" w:rsidP="40DE8449">
      <w:pPr>
        <w:pStyle w:val="NormalWeb"/>
        <w:spacing w:before="0" w:beforeAutospacing="0" w:after="0" w:afterAutospacing="0" w:line="276" w:lineRule="auto"/>
        <w:ind w:right="-567"/>
        <w:textAlignment w:val="baseline"/>
        <w:rPr>
          <w:rFonts w:ascii="Arial" w:hAnsi="Arial" w:cs="Arial"/>
          <w:color w:val="000000"/>
          <w:sz w:val="22"/>
          <w:szCs w:val="22"/>
          <w:lang w:val="en-US"/>
        </w:rPr>
      </w:pPr>
      <w:r w:rsidRPr="0038598A">
        <w:rPr>
          <w:rFonts w:ascii="Arial" w:hAnsi="Arial" w:cs="Arial"/>
          <w:color w:val="000000" w:themeColor="text1"/>
          <w:sz w:val="22"/>
          <w:szCs w:val="22"/>
          <w:lang w:val="en-US"/>
        </w:rPr>
        <w:t xml:space="preserve">Some of the potential human rights </w:t>
      </w:r>
      <w:r w:rsidR="007E1824" w:rsidRPr="0038598A">
        <w:rPr>
          <w:rFonts w:ascii="Arial" w:hAnsi="Arial" w:cs="Arial"/>
          <w:color w:val="000000" w:themeColor="text1"/>
          <w:sz w:val="22"/>
          <w:szCs w:val="22"/>
          <w:lang w:val="en-US"/>
        </w:rPr>
        <w:t xml:space="preserve">and environmental </w:t>
      </w:r>
      <w:r w:rsidRPr="0038598A">
        <w:rPr>
          <w:rFonts w:ascii="Arial" w:hAnsi="Arial" w:cs="Arial"/>
          <w:color w:val="000000" w:themeColor="text1"/>
          <w:sz w:val="22"/>
          <w:szCs w:val="22"/>
          <w:lang w:val="en-US"/>
        </w:rPr>
        <w:t>risks that exist within the</w:t>
      </w:r>
      <w:r w:rsidR="00E0796F" w:rsidRPr="0038598A">
        <w:rPr>
          <w:rFonts w:ascii="Arial" w:hAnsi="Arial" w:cs="Arial"/>
          <w:color w:val="000000" w:themeColor="text1"/>
          <w:sz w:val="22"/>
          <w:szCs w:val="22"/>
          <w:lang w:val="en-US"/>
        </w:rPr>
        <w:t xml:space="preserve"> pharmaceutical</w:t>
      </w:r>
      <w:r w:rsidR="50C3B91A" w:rsidRPr="0038598A">
        <w:rPr>
          <w:rFonts w:ascii="Arial" w:hAnsi="Arial" w:cs="Arial"/>
          <w:color w:val="000000" w:themeColor="text1"/>
          <w:sz w:val="22"/>
          <w:szCs w:val="22"/>
          <w:lang w:val="en-US"/>
        </w:rPr>
        <w:t xml:space="preserve"> sector and its </w:t>
      </w:r>
      <w:r w:rsidR="00E0796F" w:rsidRPr="0038598A">
        <w:rPr>
          <w:rFonts w:ascii="Arial" w:hAnsi="Arial" w:cs="Arial"/>
          <w:color w:val="000000" w:themeColor="text1"/>
          <w:sz w:val="22"/>
          <w:szCs w:val="22"/>
          <w:lang w:val="en-US"/>
        </w:rPr>
        <w:t>supply chains</w:t>
      </w:r>
      <w:r w:rsidR="000D33AA" w:rsidRPr="0038598A">
        <w:rPr>
          <w:rFonts w:ascii="Arial" w:hAnsi="Arial" w:cs="Arial"/>
          <w:color w:val="000000" w:themeColor="text1"/>
          <w:sz w:val="22"/>
          <w:szCs w:val="22"/>
          <w:lang w:val="en-US"/>
        </w:rPr>
        <w:t xml:space="preserve"> </w:t>
      </w:r>
      <w:r w:rsidR="2807922A" w:rsidRPr="0038598A">
        <w:rPr>
          <w:rFonts w:ascii="Arial" w:hAnsi="Arial" w:cs="Arial"/>
          <w:color w:val="000000" w:themeColor="text1"/>
          <w:sz w:val="22"/>
          <w:szCs w:val="22"/>
          <w:lang w:val="en-US"/>
        </w:rPr>
        <w:t>include</w:t>
      </w:r>
      <w:r w:rsidR="00700FCD" w:rsidRPr="0038598A">
        <w:rPr>
          <w:rFonts w:ascii="Arial" w:hAnsi="Arial" w:cs="Arial"/>
          <w:color w:val="000000" w:themeColor="text1"/>
          <w:sz w:val="22"/>
          <w:szCs w:val="22"/>
          <w:lang w:val="en-US"/>
        </w:rPr>
        <w:t>:</w:t>
      </w:r>
    </w:p>
    <w:p w14:paraId="7E38485D" w14:textId="77777777" w:rsidR="00700FCD" w:rsidRPr="0038598A" w:rsidRDefault="00700FCD" w:rsidP="00700FCD">
      <w:pPr>
        <w:pStyle w:val="NormalWeb"/>
        <w:spacing w:before="0" w:beforeAutospacing="0" w:after="0" w:afterAutospacing="0" w:line="276" w:lineRule="auto"/>
        <w:ind w:right="-567"/>
        <w:textAlignment w:val="baseline"/>
        <w:rPr>
          <w:rFonts w:ascii="Arial" w:hAnsi="Arial" w:cs="Arial"/>
          <w:color w:val="000000"/>
          <w:sz w:val="22"/>
          <w:lang w:val="en-US"/>
        </w:rPr>
      </w:pPr>
    </w:p>
    <w:p w14:paraId="1DCC80BE" w14:textId="2ACDC1CF" w:rsidR="005B0F6D" w:rsidRPr="0038598A" w:rsidRDefault="00045D50" w:rsidP="005B0F6D">
      <w:pPr>
        <w:pStyle w:val="NormalWeb"/>
        <w:numPr>
          <w:ilvl w:val="0"/>
          <w:numId w:val="2"/>
        </w:numPr>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Unethical labor practices</w:t>
      </w:r>
      <w:r w:rsidR="005B0F6D" w:rsidRPr="0038598A">
        <w:rPr>
          <w:rFonts w:ascii="Arial" w:hAnsi="Arial" w:cs="Arial"/>
          <w:color w:val="000000"/>
          <w:sz w:val="22"/>
          <w:lang w:val="en-US"/>
        </w:rPr>
        <w:t>, particularly for suppliers in emerging markets</w:t>
      </w:r>
    </w:p>
    <w:p w14:paraId="4359170A" w14:textId="17143C1D" w:rsidR="003D305A" w:rsidRPr="003D305A" w:rsidRDefault="003D305A" w:rsidP="003D305A">
      <w:pPr>
        <w:pStyle w:val="ListParagraph"/>
        <w:numPr>
          <w:ilvl w:val="0"/>
          <w:numId w:val="2"/>
        </w:numPr>
        <w:contextualSpacing w:val="0"/>
        <w:rPr>
          <w:rFonts w:ascii="Arial" w:hAnsi="Arial" w:cs="Arial"/>
          <w:szCs w:val="22"/>
          <w:lang w:val="en-GB"/>
        </w:rPr>
      </w:pPr>
      <w:r w:rsidRPr="003D305A">
        <w:rPr>
          <w:rFonts w:ascii="Arial" w:hAnsi="Arial" w:cs="Arial"/>
          <w:szCs w:val="22"/>
          <w:lang w:val="en-GB"/>
        </w:rPr>
        <w:t>Improper disposal of unused medicines, patient use, and discharges from drug production resulting in the release of active pharmaceutical ingredients (APIs) into the environment, impacting wildlife and biodiversity</w:t>
      </w:r>
    </w:p>
    <w:p w14:paraId="0A601B4E" w14:textId="77D65B09" w:rsidR="00700FCD" w:rsidRPr="0038598A" w:rsidRDefault="00700FCD" w:rsidP="00833EF7">
      <w:pPr>
        <w:pStyle w:val="NormalWeb"/>
        <w:spacing w:before="0" w:beforeAutospacing="0" w:after="0" w:afterAutospacing="0" w:line="276" w:lineRule="auto"/>
        <w:ind w:left="720" w:right="-567"/>
        <w:textAlignment w:val="baseline"/>
        <w:rPr>
          <w:rFonts w:ascii="Arial" w:hAnsi="Arial" w:cs="Arial"/>
          <w:color w:val="000000"/>
          <w:sz w:val="22"/>
          <w:lang w:val="en-US"/>
        </w:rPr>
      </w:pPr>
    </w:p>
    <w:p w14:paraId="004F794B" w14:textId="07C37F00" w:rsidR="00957418" w:rsidRPr="0038598A" w:rsidRDefault="00957418" w:rsidP="00957418">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38598A">
        <w:rPr>
          <w:rFonts w:ascii="Arial" w:hAnsi="Arial" w:cs="Arial"/>
          <w:b/>
          <w:bCs/>
          <w:color w:val="000000"/>
          <w:sz w:val="22"/>
          <w:lang w:val="en-US"/>
        </w:rPr>
        <w:t>An Opportunity with Costs</w:t>
      </w:r>
      <w:r w:rsidR="00FA5C42">
        <w:rPr>
          <w:rFonts w:ascii="Arial" w:hAnsi="Arial" w:cs="Arial"/>
          <w:b/>
          <w:bCs/>
          <w:color w:val="000000"/>
          <w:sz w:val="22"/>
          <w:lang w:val="en-US"/>
        </w:rPr>
        <w:t xml:space="preserve"> </w:t>
      </w:r>
      <w:r w:rsidRPr="0038598A">
        <w:rPr>
          <w:rFonts w:ascii="Arial" w:hAnsi="Arial" w:cs="Arial"/>
          <w:b/>
          <w:bCs/>
          <w:color w:val="000000"/>
          <w:sz w:val="22"/>
          <w:lang w:val="en-US"/>
        </w:rPr>
        <w:t>—</w:t>
      </w:r>
      <w:r w:rsidR="00FA5C42">
        <w:rPr>
          <w:rFonts w:ascii="Arial" w:hAnsi="Arial" w:cs="Arial"/>
          <w:b/>
          <w:bCs/>
          <w:color w:val="000000"/>
          <w:sz w:val="22"/>
          <w:lang w:val="en-US"/>
        </w:rPr>
        <w:t xml:space="preserve"> </w:t>
      </w:r>
      <w:r w:rsidRPr="0038598A">
        <w:rPr>
          <w:rFonts w:ascii="Arial" w:hAnsi="Arial" w:cs="Arial"/>
          <w:b/>
          <w:bCs/>
          <w:color w:val="000000"/>
          <w:sz w:val="22"/>
          <w:lang w:val="en-US"/>
        </w:rPr>
        <w:t>But Also Expected Returns</w:t>
      </w:r>
    </w:p>
    <w:p w14:paraId="6D4E49A3" w14:textId="00B14438" w:rsidR="00640D62" w:rsidRPr="0038598A" w:rsidRDefault="00640D62" w:rsidP="00640D62">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38598A">
        <w:rPr>
          <w:rFonts w:ascii="Arial" w:hAnsi="Arial" w:cs="Arial"/>
          <w:color w:val="000000"/>
          <w:sz w:val="22"/>
          <w:lang w:val="en-US"/>
        </w:rPr>
        <w:t>Overall, 74</w:t>
      </w:r>
      <w:r w:rsidR="00D81BFD" w:rsidRPr="0038598A">
        <w:rPr>
          <w:rFonts w:ascii="Arial" w:hAnsi="Arial" w:cs="Arial"/>
          <w:color w:val="000000"/>
          <w:sz w:val="22"/>
          <w:lang w:val="en-US"/>
        </w:rPr>
        <w:t>%</w:t>
      </w:r>
      <w:r w:rsidRPr="0038598A">
        <w:rPr>
          <w:rFonts w:ascii="Arial" w:hAnsi="Arial" w:cs="Arial"/>
          <w:color w:val="000000"/>
          <w:sz w:val="22"/>
          <w:lang w:val="en-US"/>
        </w:rPr>
        <w:t xml:space="preserve"> of these companies believe that compliance with the directive is achievable and have already implemented measures. These include developing compliance procedures (77</w:t>
      </w:r>
      <w:r w:rsidR="00D81BFD" w:rsidRPr="0038598A">
        <w:rPr>
          <w:rFonts w:ascii="Arial" w:hAnsi="Arial" w:cs="Arial"/>
          <w:color w:val="000000"/>
          <w:sz w:val="22"/>
          <w:lang w:val="en-US"/>
        </w:rPr>
        <w:t>%</w:t>
      </w:r>
      <w:r w:rsidRPr="0038598A">
        <w:rPr>
          <w:rFonts w:ascii="Arial" w:hAnsi="Arial" w:cs="Arial"/>
          <w:color w:val="000000"/>
          <w:sz w:val="22"/>
          <w:lang w:val="en-US"/>
        </w:rPr>
        <w:t>), issuing an annual financial report (69</w:t>
      </w:r>
      <w:r w:rsidR="00D81BFD" w:rsidRPr="0038598A">
        <w:rPr>
          <w:rFonts w:ascii="Arial" w:hAnsi="Arial" w:cs="Arial"/>
          <w:color w:val="000000"/>
          <w:sz w:val="22"/>
          <w:lang w:val="en-US"/>
        </w:rPr>
        <w:t>%</w:t>
      </w:r>
      <w:r w:rsidRPr="0038598A">
        <w:rPr>
          <w:rFonts w:ascii="Arial" w:hAnsi="Arial" w:cs="Arial"/>
          <w:color w:val="000000"/>
          <w:sz w:val="22"/>
          <w:lang w:val="en-US"/>
        </w:rPr>
        <w:t>), collaborating with other companies in the same sector (63</w:t>
      </w:r>
      <w:r w:rsidR="00D81BFD" w:rsidRPr="0038598A">
        <w:rPr>
          <w:rFonts w:ascii="Arial" w:hAnsi="Arial" w:cs="Arial"/>
          <w:color w:val="000000"/>
          <w:sz w:val="22"/>
          <w:lang w:val="en-US"/>
        </w:rPr>
        <w:t>%</w:t>
      </w:r>
      <w:r w:rsidRPr="0038598A">
        <w:rPr>
          <w:rFonts w:ascii="Arial" w:hAnsi="Arial" w:cs="Arial"/>
          <w:color w:val="000000"/>
          <w:sz w:val="22"/>
          <w:lang w:val="en-US"/>
        </w:rPr>
        <w:t>), and monitoring performance indicators (63</w:t>
      </w:r>
      <w:r w:rsidR="00D81BFD" w:rsidRPr="0038598A">
        <w:rPr>
          <w:rFonts w:ascii="Arial" w:hAnsi="Arial" w:cs="Arial"/>
          <w:color w:val="000000"/>
          <w:sz w:val="22"/>
          <w:lang w:val="en-US"/>
        </w:rPr>
        <w:t>%</w:t>
      </w:r>
      <w:r w:rsidRPr="0038598A">
        <w:rPr>
          <w:rFonts w:ascii="Arial" w:hAnsi="Arial" w:cs="Arial"/>
          <w:color w:val="000000"/>
          <w:sz w:val="22"/>
          <w:lang w:val="en-US"/>
        </w:rPr>
        <w:t>).</w:t>
      </w:r>
      <w:r w:rsidR="00E06695" w:rsidRPr="0038598A">
        <w:rPr>
          <w:rFonts w:ascii="Arial" w:hAnsi="Arial" w:cs="Arial"/>
          <w:color w:val="000000"/>
          <w:sz w:val="22"/>
          <w:lang w:val="en-US"/>
        </w:rPr>
        <w:br/>
      </w:r>
    </w:p>
    <w:p w14:paraId="77EA25EF" w14:textId="2B98043C" w:rsidR="004E6F3F" w:rsidRPr="0038598A" w:rsidRDefault="00164F2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82</w:t>
      </w:r>
      <w:r w:rsidR="00D81BFD" w:rsidRPr="0038598A">
        <w:rPr>
          <w:rFonts w:ascii="Arial" w:hAnsi="Arial" w:cs="Arial"/>
          <w:color w:val="000000"/>
          <w:sz w:val="22"/>
          <w:lang w:val="en-US"/>
        </w:rPr>
        <w:t>%</w:t>
      </w:r>
      <w:r w:rsidR="00640D62" w:rsidRPr="0038598A">
        <w:rPr>
          <w:rFonts w:ascii="Arial" w:hAnsi="Arial" w:cs="Arial"/>
          <w:color w:val="000000"/>
          <w:sz w:val="22"/>
          <w:lang w:val="en-US"/>
        </w:rPr>
        <w:t xml:space="preserve"> of the survey participants anticipate that the CSDDD will incur costs,</w:t>
      </w:r>
      <w:r w:rsidR="00EA26CD" w:rsidRPr="0038598A">
        <w:rPr>
          <w:rFonts w:ascii="Arial" w:hAnsi="Arial" w:cs="Arial"/>
          <w:color w:val="000000"/>
          <w:sz w:val="22"/>
          <w:lang w:val="en-US"/>
        </w:rPr>
        <w:t xml:space="preserve"> though</w:t>
      </w:r>
      <w:r w:rsidR="00640D62" w:rsidRPr="0038598A">
        <w:rPr>
          <w:rFonts w:ascii="Arial" w:hAnsi="Arial" w:cs="Arial"/>
          <w:color w:val="000000"/>
          <w:sz w:val="22"/>
          <w:lang w:val="en-US"/>
        </w:rPr>
        <w:t xml:space="preserve"> most </w:t>
      </w:r>
      <w:r w:rsidR="00EA26CD" w:rsidRPr="0038598A">
        <w:rPr>
          <w:rFonts w:ascii="Arial" w:hAnsi="Arial" w:cs="Arial"/>
          <w:color w:val="000000"/>
          <w:sz w:val="22"/>
          <w:lang w:val="en-US"/>
        </w:rPr>
        <w:t>anticipate these</w:t>
      </w:r>
      <w:r w:rsidR="00640D62" w:rsidRPr="0038598A">
        <w:rPr>
          <w:rFonts w:ascii="Arial" w:hAnsi="Arial" w:cs="Arial"/>
          <w:color w:val="000000"/>
          <w:sz w:val="22"/>
          <w:lang w:val="en-US"/>
        </w:rPr>
        <w:t xml:space="preserve"> to be low or moderate. In the long run, 60</w:t>
      </w:r>
      <w:r w:rsidR="00D81BFD" w:rsidRPr="0038598A">
        <w:rPr>
          <w:rFonts w:ascii="Arial" w:hAnsi="Arial" w:cs="Arial"/>
          <w:color w:val="000000"/>
          <w:sz w:val="22"/>
          <w:lang w:val="en-US"/>
        </w:rPr>
        <w:t>%</w:t>
      </w:r>
      <w:r w:rsidR="00640D62" w:rsidRPr="0038598A">
        <w:rPr>
          <w:rFonts w:ascii="Arial" w:hAnsi="Arial" w:cs="Arial"/>
          <w:color w:val="000000"/>
          <w:sz w:val="22"/>
          <w:lang w:val="en-US"/>
        </w:rPr>
        <w:t xml:space="preserve"> believe that the financial impact will be positive and anticipate a return on investment. </w:t>
      </w:r>
    </w:p>
    <w:p w14:paraId="2EA8D458" w14:textId="77777777" w:rsidR="004E6F3F" w:rsidRPr="0038598A" w:rsidRDefault="004E6F3F"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240AE111" w14:textId="26437742"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Beyond the financial aspect, many respondents also see positive momentum from the enactment of the law: for example, stricter regulations could have a positive impact on their image (55</w:t>
      </w:r>
      <w:r w:rsidR="00D81BFD" w:rsidRPr="0038598A">
        <w:rPr>
          <w:rFonts w:ascii="Arial" w:hAnsi="Arial" w:cs="Arial"/>
          <w:color w:val="000000"/>
          <w:sz w:val="22"/>
          <w:lang w:val="en-US"/>
        </w:rPr>
        <w:t>%</w:t>
      </w:r>
      <w:r w:rsidRPr="0038598A">
        <w:rPr>
          <w:rFonts w:ascii="Arial" w:hAnsi="Arial" w:cs="Arial"/>
          <w:color w:val="000000"/>
          <w:sz w:val="22"/>
          <w:lang w:val="en-US"/>
        </w:rPr>
        <w:t>) and promote respect for human rights (55</w:t>
      </w:r>
      <w:r w:rsidR="00D81BFD" w:rsidRPr="0038598A">
        <w:rPr>
          <w:rFonts w:ascii="Arial" w:hAnsi="Arial" w:cs="Arial"/>
          <w:color w:val="000000"/>
          <w:sz w:val="22"/>
          <w:lang w:val="en-US"/>
        </w:rPr>
        <w:t>%</w:t>
      </w:r>
      <w:r w:rsidRPr="0038598A">
        <w:rPr>
          <w:rFonts w:ascii="Arial" w:hAnsi="Arial" w:cs="Arial"/>
          <w:color w:val="000000"/>
          <w:sz w:val="22"/>
          <w:lang w:val="en-US"/>
        </w:rPr>
        <w:t>). Other important reasons for implementing measures include greater environmental responsibility (51</w:t>
      </w:r>
      <w:r w:rsidR="00D81BFD" w:rsidRPr="0038598A">
        <w:rPr>
          <w:rFonts w:ascii="Arial" w:hAnsi="Arial" w:cs="Arial"/>
          <w:color w:val="000000"/>
          <w:sz w:val="22"/>
          <w:lang w:val="en-US"/>
        </w:rPr>
        <w:t>%</w:t>
      </w:r>
      <w:r w:rsidRPr="0038598A">
        <w:rPr>
          <w:rFonts w:ascii="Arial" w:hAnsi="Arial" w:cs="Arial"/>
          <w:color w:val="000000"/>
          <w:sz w:val="22"/>
          <w:lang w:val="en-US"/>
        </w:rPr>
        <w:t>) and improved relationships with customers and other stakeholders.</w:t>
      </w:r>
    </w:p>
    <w:p w14:paraId="18518673"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50691321" w14:textId="327F36E1" w:rsidR="00640D62" w:rsidRPr="0038598A" w:rsidRDefault="00164F2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lastRenderedPageBreak/>
        <w:t>47</w:t>
      </w:r>
      <w:r w:rsidR="00D81BFD" w:rsidRPr="0038598A">
        <w:rPr>
          <w:rFonts w:ascii="Arial" w:hAnsi="Arial" w:cs="Arial"/>
          <w:color w:val="000000"/>
          <w:sz w:val="22"/>
          <w:lang w:val="en-US"/>
        </w:rPr>
        <w:t>%</w:t>
      </w:r>
      <w:r w:rsidR="00640D62" w:rsidRPr="0038598A">
        <w:rPr>
          <w:rFonts w:ascii="Arial" w:hAnsi="Arial" w:cs="Arial"/>
          <w:color w:val="000000"/>
          <w:sz w:val="22"/>
          <w:lang w:val="en-US"/>
        </w:rPr>
        <w:t xml:space="preserve"> of respondents from the healthcare and pharmaceutical sector view financial performance as the main task of procurement. Only 18</w:t>
      </w:r>
      <w:r w:rsidR="00D81BFD" w:rsidRPr="0038598A">
        <w:rPr>
          <w:rFonts w:ascii="Arial" w:hAnsi="Arial" w:cs="Arial"/>
          <w:color w:val="000000"/>
          <w:sz w:val="22"/>
          <w:lang w:val="en-US"/>
        </w:rPr>
        <w:t>%</w:t>
      </w:r>
      <w:r w:rsidR="00640D62" w:rsidRPr="0038598A">
        <w:rPr>
          <w:rFonts w:ascii="Arial" w:hAnsi="Arial" w:cs="Arial"/>
          <w:color w:val="000000"/>
          <w:sz w:val="22"/>
          <w:lang w:val="en-US"/>
        </w:rPr>
        <w:t xml:space="preserve"> prioritize improving the environmental and social impact of supply chains - 13</w:t>
      </w:r>
      <w:r w:rsidR="00D81BFD" w:rsidRPr="0038598A">
        <w:rPr>
          <w:rFonts w:ascii="Arial" w:hAnsi="Arial" w:cs="Arial"/>
          <w:color w:val="000000"/>
          <w:sz w:val="22"/>
          <w:lang w:val="en-US"/>
        </w:rPr>
        <w:t>%</w:t>
      </w:r>
      <w:r w:rsidR="00640D62" w:rsidRPr="0038598A">
        <w:rPr>
          <w:rFonts w:ascii="Arial" w:hAnsi="Arial" w:cs="Arial"/>
          <w:color w:val="000000"/>
          <w:sz w:val="22"/>
          <w:lang w:val="en-US"/>
        </w:rPr>
        <w:t xml:space="preserve"> less compared to all surveyed companies.</w:t>
      </w:r>
    </w:p>
    <w:p w14:paraId="2A9F7E6C"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6A0FBD8A"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38598A">
        <w:rPr>
          <w:rFonts w:ascii="Arial" w:hAnsi="Arial" w:cs="Arial"/>
          <w:b/>
          <w:bCs/>
          <w:color w:val="000000"/>
          <w:sz w:val="22"/>
          <w:lang w:val="en-US"/>
        </w:rPr>
        <w:t>Challenges in Implementation</w:t>
      </w:r>
    </w:p>
    <w:p w14:paraId="7A57BE6B"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714CD321" w14:textId="1FA68801" w:rsidR="00FF779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Many survey participants from the healthcare sector are skeptical about the practical implementation of the measures, citing lack of capacity (25</w:t>
      </w:r>
      <w:r w:rsidR="00D81BFD" w:rsidRPr="0038598A">
        <w:rPr>
          <w:rFonts w:ascii="Arial" w:hAnsi="Arial" w:cs="Arial"/>
          <w:color w:val="000000"/>
          <w:sz w:val="22"/>
          <w:lang w:val="en-US"/>
        </w:rPr>
        <w:t>%</w:t>
      </w:r>
      <w:r w:rsidRPr="0038598A">
        <w:rPr>
          <w:rFonts w:ascii="Arial" w:hAnsi="Arial" w:cs="Arial"/>
          <w:color w:val="000000"/>
          <w:sz w:val="22"/>
          <w:lang w:val="en-US"/>
        </w:rPr>
        <w:t>) and unclear directive guidelines (2</w:t>
      </w:r>
      <w:r w:rsidR="00164F22" w:rsidRPr="0038598A">
        <w:rPr>
          <w:rFonts w:ascii="Arial" w:hAnsi="Arial" w:cs="Arial"/>
          <w:color w:val="000000"/>
          <w:sz w:val="22"/>
          <w:lang w:val="en-US"/>
        </w:rPr>
        <w:t>0</w:t>
      </w:r>
      <w:r w:rsidR="00D81BFD" w:rsidRPr="0038598A">
        <w:rPr>
          <w:rFonts w:ascii="Arial" w:hAnsi="Arial" w:cs="Arial"/>
          <w:color w:val="000000"/>
          <w:sz w:val="22"/>
          <w:lang w:val="en-US"/>
        </w:rPr>
        <w:t>%</w:t>
      </w:r>
      <w:r w:rsidRPr="0038598A">
        <w:rPr>
          <w:rFonts w:ascii="Arial" w:hAnsi="Arial" w:cs="Arial"/>
          <w:color w:val="000000"/>
          <w:sz w:val="22"/>
          <w:lang w:val="en-US"/>
        </w:rPr>
        <w:t xml:space="preserve">) as major challenges. </w:t>
      </w:r>
      <w:r w:rsidR="00B35087">
        <w:rPr>
          <w:rFonts w:ascii="Arial" w:hAnsi="Arial" w:cs="Arial"/>
          <w:color w:val="000000"/>
          <w:sz w:val="22"/>
          <w:lang w:val="en-US"/>
        </w:rPr>
        <w:t xml:space="preserve">However, 74% of </w:t>
      </w:r>
      <w:r w:rsidR="00FA5C42">
        <w:rPr>
          <w:rFonts w:ascii="Arial" w:hAnsi="Arial" w:cs="Arial"/>
          <w:color w:val="000000"/>
          <w:sz w:val="22"/>
          <w:lang w:val="en-US"/>
        </w:rPr>
        <w:t>healthcare</w:t>
      </w:r>
      <w:r w:rsidR="00B35087">
        <w:rPr>
          <w:rFonts w:ascii="Arial" w:hAnsi="Arial" w:cs="Arial"/>
          <w:color w:val="000000"/>
          <w:sz w:val="22"/>
          <w:lang w:val="en-US"/>
        </w:rPr>
        <w:t xml:space="preserve"> companies are confident that compliance is achievable for their business.</w:t>
      </w:r>
      <w:r w:rsidRPr="0038598A">
        <w:rPr>
          <w:rFonts w:ascii="Arial" w:hAnsi="Arial" w:cs="Arial"/>
          <w:color w:val="000000"/>
          <w:sz w:val="22"/>
          <w:lang w:val="en-US"/>
        </w:rPr>
        <w:t xml:space="preserve"> Over 40</w:t>
      </w:r>
      <w:r w:rsidR="00D81BFD" w:rsidRPr="0038598A">
        <w:rPr>
          <w:rFonts w:ascii="Arial" w:hAnsi="Arial" w:cs="Arial"/>
          <w:color w:val="000000"/>
          <w:sz w:val="22"/>
          <w:lang w:val="en-US"/>
        </w:rPr>
        <w:t>%</w:t>
      </w:r>
      <w:r w:rsidRPr="0038598A">
        <w:rPr>
          <w:rFonts w:ascii="Arial" w:hAnsi="Arial" w:cs="Arial"/>
          <w:color w:val="000000"/>
          <w:sz w:val="22"/>
          <w:lang w:val="en-US"/>
        </w:rPr>
        <w:t xml:space="preserve"> of respondents </w:t>
      </w:r>
      <w:r w:rsidR="007066CD">
        <w:rPr>
          <w:rFonts w:ascii="Arial" w:hAnsi="Arial" w:cs="Arial"/>
          <w:color w:val="000000"/>
          <w:sz w:val="22"/>
          <w:lang w:val="en-US"/>
        </w:rPr>
        <w:t>highlight the need</w:t>
      </w:r>
      <w:r w:rsidRPr="0038598A">
        <w:rPr>
          <w:rFonts w:ascii="Arial" w:hAnsi="Arial" w:cs="Arial"/>
          <w:color w:val="000000"/>
          <w:sz w:val="22"/>
          <w:lang w:val="en-US"/>
        </w:rPr>
        <w:t xml:space="preserve"> for better training for </w:t>
      </w:r>
      <w:r w:rsidR="005879AC">
        <w:rPr>
          <w:rFonts w:ascii="Arial" w:hAnsi="Arial" w:cs="Arial"/>
          <w:color w:val="000000"/>
          <w:sz w:val="22"/>
          <w:lang w:val="en-US"/>
        </w:rPr>
        <w:t>employees in procurement and supply chain management</w:t>
      </w:r>
      <w:r w:rsidRPr="0038598A">
        <w:rPr>
          <w:rFonts w:ascii="Arial" w:hAnsi="Arial" w:cs="Arial"/>
          <w:color w:val="000000"/>
          <w:sz w:val="22"/>
          <w:lang w:val="en-US"/>
        </w:rPr>
        <w:t xml:space="preserve">, </w:t>
      </w:r>
      <w:r w:rsidR="00164F22" w:rsidRPr="0038598A">
        <w:rPr>
          <w:rFonts w:ascii="Arial" w:hAnsi="Arial" w:cs="Arial"/>
          <w:color w:val="000000"/>
          <w:sz w:val="22"/>
          <w:lang w:val="en-US"/>
        </w:rPr>
        <w:t>9</w:t>
      </w:r>
      <w:r w:rsidR="00D81BFD" w:rsidRPr="0038598A">
        <w:rPr>
          <w:rFonts w:ascii="Arial" w:hAnsi="Arial" w:cs="Arial"/>
          <w:color w:val="000000"/>
          <w:sz w:val="22"/>
          <w:lang w:val="en-US"/>
        </w:rPr>
        <w:t>%</w:t>
      </w:r>
      <w:r w:rsidRPr="0038598A">
        <w:rPr>
          <w:rFonts w:ascii="Arial" w:hAnsi="Arial" w:cs="Arial"/>
          <w:color w:val="000000"/>
          <w:sz w:val="22"/>
          <w:lang w:val="en-US"/>
        </w:rPr>
        <w:t xml:space="preserve"> more than in other sectors.</w:t>
      </w:r>
    </w:p>
    <w:p w14:paraId="1694A541" w14:textId="77777777" w:rsidR="00640D62"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588E26BC" w14:textId="0A7B1C6A" w:rsidR="00640D62" w:rsidRPr="0038598A" w:rsidRDefault="005E17FE" w:rsidP="00640D62">
      <w:pPr>
        <w:pStyle w:val="NormalWeb"/>
        <w:spacing w:before="0" w:beforeAutospacing="0" w:after="0" w:afterAutospacing="0" w:line="276" w:lineRule="auto"/>
        <w:ind w:right="-567"/>
        <w:textAlignment w:val="baseline"/>
        <w:rPr>
          <w:rFonts w:ascii="Arial" w:hAnsi="Arial" w:cs="Arial"/>
          <w:color w:val="000000" w:themeColor="text1"/>
          <w:sz w:val="22"/>
          <w:szCs w:val="22"/>
          <w:lang w:val="en-US"/>
        </w:rPr>
      </w:pPr>
      <w:r>
        <w:rPr>
          <w:rFonts w:ascii="Arial" w:hAnsi="Arial" w:cs="Arial"/>
          <w:color w:val="000000"/>
          <w:sz w:val="22"/>
          <w:lang w:val="en-US"/>
        </w:rPr>
        <w:t>“</w:t>
      </w:r>
      <w:r w:rsidR="00F93960">
        <w:rPr>
          <w:rFonts w:ascii="Arial" w:hAnsi="Arial" w:cs="Arial"/>
          <w:color w:val="000000"/>
          <w:sz w:val="22"/>
          <w:lang w:val="en-US"/>
        </w:rPr>
        <w:t>With the upcoming implementation of the CSDDD, c</w:t>
      </w:r>
      <w:r w:rsidR="008428F0">
        <w:rPr>
          <w:rFonts w:ascii="Arial" w:hAnsi="Arial" w:cs="Arial"/>
          <w:color w:val="000000"/>
          <w:sz w:val="22"/>
          <w:lang w:val="en-US"/>
        </w:rPr>
        <w:t>ompanies in the Healthcare sect</w:t>
      </w:r>
      <w:r w:rsidR="008D23D5">
        <w:rPr>
          <w:rFonts w:ascii="Arial" w:hAnsi="Arial" w:cs="Arial"/>
          <w:color w:val="000000"/>
          <w:sz w:val="22"/>
          <w:lang w:val="en-US"/>
        </w:rPr>
        <w:t>or</w:t>
      </w:r>
      <w:r w:rsidR="008428F0">
        <w:rPr>
          <w:rFonts w:ascii="Arial" w:hAnsi="Arial" w:cs="Arial"/>
          <w:color w:val="000000"/>
          <w:sz w:val="22"/>
          <w:lang w:val="en-US"/>
        </w:rPr>
        <w:t xml:space="preserve"> have a real opportunity to </w:t>
      </w:r>
      <w:r w:rsidR="008D23D5">
        <w:rPr>
          <w:rFonts w:ascii="Arial" w:hAnsi="Arial" w:cs="Arial"/>
          <w:color w:val="000000"/>
          <w:sz w:val="22"/>
          <w:lang w:val="en-US"/>
        </w:rPr>
        <w:t>tackle</w:t>
      </w:r>
      <w:r w:rsidR="00C26DB9">
        <w:rPr>
          <w:rFonts w:ascii="Arial" w:hAnsi="Arial" w:cs="Arial"/>
          <w:color w:val="000000"/>
          <w:sz w:val="22"/>
          <w:lang w:val="en-US"/>
        </w:rPr>
        <w:t xml:space="preserve"> ESG issues in their supply chain</w:t>
      </w:r>
      <w:r w:rsidR="00545301">
        <w:rPr>
          <w:rFonts w:ascii="Arial" w:hAnsi="Arial" w:cs="Arial"/>
          <w:color w:val="000000"/>
          <w:sz w:val="22"/>
          <w:lang w:val="en-US"/>
        </w:rPr>
        <w:t xml:space="preserve"> </w:t>
      </w:r>
      <w:r w:rsidR="00DE0124">
        <w:rPr>
          <w:rFonts w:ascii="Arial" w:hAnsi="Arial" w:cs="Arial"/>
          <w:color w:val="000000"/>
          <w:sz w:val="22"/>
          <w:lang w:val="en-US"/>
        </w:rPr>
        <w:t xml:space="preserve">to better serve </w:t>
      </w:r>
      <w:r w:rsidR="00763F0D">
        <w:rPr>
          <w:rFonts w:ascii="Arial" w:hAnsi="Arial" w:cs="Arial"/>
          <w:color w:val="000000"/>
          <w:sz w:val="22"/>
          <w:lang w:val="en-US"/>
        </w:rPr>
        <w:t xml:space="preserve">their </w:t>
      </w:r>
      <w:r w:rsidR="00885A7A">
        <w:rPr>
          <w:rFonts w:ascii="Arial" w:hAnsi="Arial" w:cs="Arial"/>
          <w:color w:val="000000"/>
          <w:sz w:val="22"/>
          <w:lang w:val="en-US"/>
        </w:rPr>
        <w:t>patients and partners.</w:t>
      </w:r>
      <w:r w:rsidR="002B58AB">
        <w:rPr>
          <w:rFonts w:ascii="Arial" w:hAnsi="Arial" w:cs="Arial"/>
          <w:color w:val="000000"/>
          <w:sz w:val="22"/>
          <w:lang w:val="en-US"/>
        </w:rPr>
        <w:t xml:space="preserve"> </w:t>
      </w:r>
      <w:r w:rsidR="00F21B6D" w:rsidRPr="0038598A">
        <w:rPr>
          <w:rFonts w:ascii="Arial" w:hAnsi="Arial" w:cs="Arial"/>
          <w:color w:val="000000" w:themeColor="text1"/>
          <w:sz w:val="22"/>
          <w:szCs w:val="22"/>
          <w:lang w:val="en-US"/>
        </w:rPr>
        <w:t xml:space="preserve">UK </w:t>
      </w:r>
      <w:r w:rsidR="00444C06">
        <w:rPr>
          <w:rFonts w:ascii="Arial" w:hAnsi="Arial" w:cs="Arial"/>
          <w:color w:val="000000" w:themeColor="text1"/>
          <w:sz w:val="22"/>
          <w:szCs w:val="22"/>
          <w:lang w:val="en-US"/>
        </w:rPr>
        <w:t xml:space="preserve">healthcare </w:t>
      </w:r>
      <w:r w:rsidR="2B892F26" w:rsidRPr="0038598A">
        <w:rPr>
          <w:rFonts w:ascii="Arial" w:hAnsi="Arial" w:cs="Arial"/>
          <w:color w:val="000000" w:themeColor="text1"/>
          <w:sz w:val="22"/>
          <w:szCs w:val="22"/>
          <w:lang w:val="en-US"/>
        </w:rPr>
        <w:t>businesses</w:t>
      </w:r>
      <w:r w:rsidR="00226088" w:rsidRPr="0038598A">
        <w:rPr>
          <w:rFonts w:ascii="Arial" w:hAnsi="Arial" w:cs="Arial"/>
          <w:color w:val="000000" w:themeColor="text1"/>
          <w:sz w:val="22"/>
          <w:szCs w:val="22"/>
          <w:lang w:val="en-US"/>
        </w:rPr>
        <w:t xml:space="preserve"> with </w:t>
      </w:r>
      <w:r w:rsidR="00C81E6F" w:rsidRPr="0038598A">
        <w:rPr>
          <w:rFonts w:ascii="Arial" w:hAnsi="Arial" w:cs="Arial"/>
          <w:color w:val="000000" w:themeColor="text1"/>
          <w:sz w:val="22"/>
          <w:szCs w:val="22"/>
          <w:lang w:val="en-US"/>
        </w:rPr>
        <w:t>international</w:t>
      </w:r>
      <w:r w:rsidR="00226088" w:rsidRPr="0038598A">
        <w:rPr>
          <w:rFonts w:ascii="Arial" w:hAnsi="Arial" w:cs="Arial"/>
          <w:color w:val="000000" w:themeColor="text1"/>
          <w:sz w:val="22"/>
          <w:szCs w:val="22"/>
          <w:lang w:val="en-US"/>
        </w:rPr>
        <w:t xml:space="preserve"> operation</w:t>
      </w:r>
      <w:r w:rsidR="004A022B" w:rsidRPr="0038598A">
        <w:rPr>
          <w:rFonts w:ascii="Arial" w:hAnsi="Arial" w:cs="Arial"/>
          <w:color w:val="000000" w:themeColor="text1"/>
          <w:sz w:val="22"/>
          <w:szCs w:val="22"/>
          <w:lang w:val="en-US"/>
        </w:rPr>
        <w:t>s</w:t>
      </w:r>
      <w:r w:rsidR="00226088" w:rsidRPr="0038598A">
        <w:rPr>
          <w:rFonts w:ascii="Arial" w:hAnsi="Arial" w:cs="Arial"/>
          <w:color w:val="000000" w:themeColor="text1"/>
          <w:sz w:val="22"/>
          <w:szCs w:val="22"/>
          <w:lang w:val="en-US"/>
        </w:rPr>
        <w:t xml:space="preserve"> </w:t>
      </w:r>
      <w:r w:rsidR="002B58AB">
        <w:rPr>
          <w:rFonts w:ascii="Arial" w:hAnsi="Arial" w:cs="Arial"/>
          <w:color w:val="000000" w:themeColor="text1"/>
          <w:sz w:val="22"/>
          <w:szCs w:val="22"/>
          <w:lang w:val="en-US"/>
        </w:rPr>
        <w:t xml:space="preserve">will </w:t>
      </w:r>
      <w:r w:rsidR="00226088" w:rsidRPr="0038598A">
        <w:rPr>
          <w:rFonts w:ascii="Arial" w:hAnsi="Arial" w:cs="Arial"/>
          <w:color w:val="000000" w:themeColor="text1"/>
          <w:sz w:val="22"/>
          <w:szCs w:val="22"/>
          <w:lang w:val="en-US"/>
        </w:rPr>
        <w:t>need to</w:t>
      </w:r>
      <w:r w:rsidR="00901EAD">
        <w:rPr>
          <w:rFonts w:ascii="Arial" w:hAnsi="Arial" w:cs="Arial"/>
          <w:color w:val="000000" w:themeColor="text1"/>
          <w:sz w:val="22"/>
          <w:szCs w:val="22"/>
          <w:lang w:val="en-US"/>
        </w:rPr>
        <w:t xml:space="preserve"> plan </w:t>
      </w:r>
      <w:r w:rsidR="00975BB9">
        <w:rPr>
          <w:rFonts w:ascii="Arial" w:hAnsi="Arial" w:cs="Arial"/>
          <w:color w:val="000000" w:themeColor="text1"/>
          <w:sz w:val="22"/>
          <w:szCs w:val="22"/>
          <w:lang w:val="en-US"/>
        </w:rPr>
        <w:t>and</w:t>
      </w:r>
      <w:r w:rsidR="00226088" w:rsidRPr="0038598A">
        <w:rPr>
          <w:rFonts w:ascii="Arial" w:hAnsi="Arial" w:cs="Arial"/>
          <w:color w:val="000000" w:themeColor="text1"/>
          <w:sz w:val="22"/>
          <w:szCs w:val="22"/>
          <w:lang w:val="en-US"/>
        </w:rPr>
        <w:t xml:space="preserve"> </w:t>
      </w:r>
      <w:r w:rsidR="00885A7A">
        <w:rPr>
          <w:rFonts w:ascii="Arial" w:hAnsi="Arial" w:cs="Arial"/>
          <w:color w:val="000000" w:themeColor="text1"/>
          <w:sz w:val="22"/>
          <w:szCs w:val="22"/>
          <w:lang w:val="en-US"/>
        </w:rPr>
        <w:t>consider how best to</w:t>
      </w:r>
      <w:r w:rsidR="004A71AB">
        <w:rPr>
          <w:rFonts w:ascii="Arial" w:hAnsi="Arial" w:cs="Arial"/>
          <w:color w:val="000000" w:themeColor="text1"/>
          <w:sz w:val="22"/>
          <w:szCs w:val="22"/>
          <w:lang w:val="en-US"/>
        </w:rPr>
        <w:t xml:space="preserve"> </w:t>
      </w:r>
      <w:r w:rsidR="00885A7A">
        <w:rPr>
          <w:rFonts w:ascii="Arial" w:hAnsi="Arial" w:cs="Arial"/>
          <w:color w:val="000000" w:themeColor="text1"/>
          <w:sz w:val="22"/>
          <w:szCs w:val="22"/>
          <w:lang w:val="en-US"/>
        </w:rPr>
        <w:t>align</w:t>
      </w:r>
      <w:r w:rsidR="00C81E6F" w:rsidRPr="0038598A">
        <w:rPr>
          <w:rFonts w:ascii="Arial" w:hAnsi="Arial" w:cs="Arial"/>
          <w:color w:val="000000" w:themeColor="text1"/>
          <w:sz w:val="22"/>
          <w:szCs w:val="22"/>
          <w:lang w:val="en-US"/>
        </w:rPr>
        <w:t xml:space="preserve"> </w:t>
      </w:r>
      <w:r w:rsidR="00885A7A">
        <w:rPr>
          <w:rFonts w:ascii="Arial" w:hAnsi="Arial" w:cs="Arial"/>
          <w:color w:val="000000" w:themeColor="text1"/>
          <w:sz w:val="22"/>
          <w:szCs w:val="22"/>
          <w:lang w:val="en-US"/>
        </w:rPr>
        <w:t>their operations with th</w:t>
      </w:r>
      <w:r w:rsidR="00444C06">
        <w:rPr>
          <w:rFonts w:ascii="Arial" w:hAnsi="Arial" w:cs="Arial"/>
          <w:color w:val="000000" w:themeColor="text1"/>
          <w:sz w:val="22"/>
          <w:szCs w:val="22"/>
          <w:lang w:val="en-US"/>
        </w:rPr>
        <w:t>e rest of Europe</w:t>
      </w:r>
      <w:r w:rsidR="00181277">
        <w:rPr>
          <w:rFonts w:ascii="Arial" w:hAnsi="Arial" w:cs="Arial"/>
          <w:color w:val="000000" w:themeColor="text1"/>
          <w:sz w:val="22"/>
          <w:szCs w:val="22"/>
          <w:lang w:val="en-US"/>
        </w:rPr>
        <w:t xml:space="preserve"> </w:t>
      </w:r>
      <w:r w:rsidR="00694958">
        <w:rPr>
          <w:rFonts w:ascii="Arial" w:hAnsi="Arial" w:cs="Arial"/>
          <w:color w:val="000000" w:themeColor="text1"/>
          <w:sz w:val="22"/>
          <w:szCs w:val="22"/>
          <w:lang w:val="en-US"/>
        </w:rPr>
        <w:t>in line with</w:t>
      </w:r>
      <w:r w:rsidR="00181277">
        <w:rPr>
          <w:rFonts w:ascii="Arial" w:hAnsi="Arial" w:cs="Arial"/>
          <w:color w:val="000000" w:themeColor="text1"/>
          <w:sz w:val="22"/>
          <w:szCs w:val="22"/>
          <w:lang w:val="en-US"/>
        </w:rPr>
        <w:t xml:space="preserve"> the new directive</w:t>
      </w:r>
      <w:r w:rsidR="00016E21">
        <w:rPr>
          <w:rFonts w:ascii="Arial" w:hAnsi="Arial" w:cs="Arial"/>
          <w:color w:val="000000" w:themeColor="text1"/>
          <w:sz w:val="22"/>
          <w:szCs w:val="22"/>
          <w:lang w:val="en-US"/>
        </w:rPr>
        <w:t>, and this is where Procurement comes in</w:t>
      </w:r>
      <w:r w:rsidR="00640D62" w:rsidRPr="0038598A">
        <w:rPr>
          <w:rFonts w:ascii="Arial" w:hAnsi="Arial" w:cs="Arial"/>
          <w:color w:val="000000" w:themeColor="text1"/>
          <w:sz w:val="22"/>
          <w:szCs w:val="22"/>
          <w:lang w:val="en-US"/>
        </w:rPr>
        <w:t xml:space="preserve">," explains </w:t>
      </w:r>
      <w:r w:rsidR="00380104" w:rsidRPr="0038598A">
        <w:rPr>
          <w:rFonts w:ascii="Arial" w:hAnsi="Arial" w:cs="Arial"/>
          <w:color w:val="000000" w:themeColor="text1"/>
          <w:sz w:val="22"/>
          <w:szCs w:val="22"/>
          <w:lang w:val="en-US"/>
        </w:rPr>
        <w:t>Sabrina Morton</w:t>
      </w:r>
      <w:r w:rsidR="00640D62" w:rsidRPr="0038598A">
        <w:rPr>
          <w:rFonts w:ascii="Arial" w:hAnsi="Arial" w:cs="Arial"/>
          <w:color w:val="000000" w:themeColor="text1"/>
          <w:sz w:val="22"/>
          <w:szCs w:val="22"/>
          <w:lang w:val="en-US"/>
        </w:rPr>
        <w:t xml:space="preserve">, </w:t>
      </w:r>
      <w:r w:rsidR="00380104" w:rsidRPr="0038598A">
        <w:rPr>
          <w:rFonts w:ascii="Arial" w:hAnsi="Arial" w:cs="Arial"/>
          <w:color w:val="000000" w:themeColor="text1"/>
          <w:sz w:val="22"/>
          <w:szCs w:val="22"/>
          <w:lang w:val="en-US"/>
        </w:rPr>
        <w:t>Principal</w:t>
      </w:r>
      <w:r w:rsidR="00640D62" w:rsidRPr="0038598A">
        <w:rPr>
          <w:rFonts w:ascii="Arial" w:hAnsi="Arial" w:cs="Arial"/>
          <w:color w:val="000000" w:themeColor="text1"/>
          <w:sz w:val="22"/>
          <w:szCs w:val="22"/>
          <w:lang w:val="en-US"/>
        </w:rPr>
        <w:t xml:space="preserve"> at INVERTO and </w:t>
      </w:r>
      <w:r w:rsidR="004115CF">
        <w:rPr>
          <w:rFonts w:ascii="Arial" w:hAnsi="Arial" w:cs="Arial"/>
          <w:color w:val="000000" w:themeColor="text1"/>
          <w:sz w:val="22"/>
          <w:szCs w:val="22"/>
          <w:lang w:val="en-US"/>
        </w:rPr>
        <w:t>UK Healthcare Sector Lead</w:t>
      </w:r>
      <w:r w:rsidR="00694958">
        <w:rPr>
          <w:rFonts w:ascii="Arial" w:hAnsi="Arial" w:cs="Arial"/>
          <w:color w:val="000000" w:themeColor="text1"/>
          <w:sz w:val="22"/>
          <w:szCs w:val="22"/>
          <w:lang w:val="en-US"/>
        </w:rPr>
        <w:t>.</w:t>
      </w:r>
    </w:p>
    <w:p w14:paraId="61AB7CDD" w14:textId="77777777" w:rsidR="00114377" w:rsidRPr="0038598A" w:rsidRDefault="00114377" w:rsidP="076143E6">
      <w:pPr>
        <w:pStyle w:val="NormalWeb"/>
        <w:spacing w:before="0" w:beforeAutospacing="0" w:after="0" w:afterAutospacing="0" w:line="276" w:lineRule="auto"/>
        <w:ind w:right="-567"/>
        <w:textAlignment w:val="baseline"/>
        <w:rPr>
          <w:rFonts w:ascii="Arial" w:hAnsi="Arial" w:cs="Arial"/>
          <w:color w:val="000000" w:themeColor="text1"/>
          <w:sz w:val="22"/>
          <w:szCs w:val="22"/>
          <w:lang w:val="en-US"/>
        </w:rPr>
      </w:pPr>
    </w:p>
    <w:p w14:paraId="6070E78A" w14:textId="1EFC7B53"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Procurement play</w:t>
      </w:r>
      <w:r w:rsidR="00B35087">
        <w:rPr>
          <w:rFonts w:ascii="Arial" w:hAnsi="Arial" w:cs="Arial"/>
          <w:color w:val="000000"/>
          <w:sz w:val="22"/>
          <w:lang w:val="en-US"/>
        </w:rPr>
        <w:t>s</w:t>
      </w:r>
      <w:r w:rsidRPr="0038598A">
        <w:rPr>
          <w:rFonts w:ascii="Arial" w:hAnsi="Arial" w:cs="Arial"/>
          <w:color w:val="000000"/>
          <w:sz w:val="22"/>
          <w:lang w:val="en-US"/>
        </w:rPr>
        <w:t xml:space="preserve"> a significant role in </w:t>
      </w:r>
      <w:r w:rsidR="002B58AB">
        <w:rPr>
          <w:rFonts w:ascii="Arial" w:hAnsi="Arial" w:cs="Arial"/>
          <w:color w:val="000000"/>
          <w:sz w:val="22"/>
          <w:lang w:val="en-US"/>
        </w:rPr>
        <w:t>making this happen</w:t>
      </w:r>
      <w:r w:rsidR="00B35087">
        <w:rPr>
          <w:rFonts w:ascii="Arial" w:hAnsi="Arial" w:cs="Arial"/>
          <w:color w:val="000000"/>
          <w:sz w:val="22"/>
          <w:lang w:val="en-US"/>
        </w:rPr>
        <w:t>. By proactively embedding new initiatives</w:t>
      </w:r>
      <w:r w:rsidR="002E62BB">
        <w:rPr>
          <w:rFonts w:ascii="Arial" w:hAnsi="Arial" w:cs="Arial"/>
          <w:color w:val="000000"/>
          <w:sz w:val="22"/>
          <w:lang w:val="en-US"/>
        </w:rPr>
        <w:t xml:space="preserve"> into the procurement ecosystem that</w:t>
      </w:r>
      <w:r w:rsidR="00B35087">
        <w:rPr>
          <w:rFonts w:ascii="Arial" w:hAnsi="Arial" w:cs="Arial"/>
          <w:color w:val="000000"/>
          <w:sz w:val="22"/>
          <w:lang w:val="en-US"/>
        </w:rPr>
        <w:t xml:space="preserve"> enhance transparency</w:t>
      </w:r>
      <w:r w:rsidR="00990A31">
        <w:rPr>
          <w:rFonts w:ascii="Arial" w:hAnsi="Arial" w:cs="Arial"/>
          <w:color w:val="000000"/>
          <w:sz w:val="22"/>
          <w:lang w:val="en-US"/>
        </w:rPr>
        <w:t xml:space="preserve"> and resilience</w:t>
      </w:r>
      <w:r w:rsidR="00BC0BC3">
        <w:rPr>
          <w:rFonts w:ascii="Arial" w:hAnsi="Arial" w:cs="Arial"/>
          <w:color w:val="000000"/>
          <w:sz w:val="22"/>
          <w:lang w:val="en-US"/>
        </w:rPr>
        <w:t>,</w:t>
      </w:r>
      <w:r w:rsidR="002B58AB">
        <w:rPr>
          <w:rFonts w:ascii="Arial" w:hAnsi="Arial" w:cs="Arial"/>
          <w:color w:val="000000"/>
          <w:sz w:val="22"/>
          <w:lang w:val="en-US"/>
        </w:rPr>
        <w:t xml:space="preserve"> such as tracking </w:t>
      </w:r>
      <w:r w:rsidR="008C3EA1">
        <w:rPr>
          <w:rFonts w:ascii="Arial" w:hAnsi="Arial" w:cs="Arial"/>
          <w:color w:val="000000"/>
          <w:sz w:val="22"/>
          <w:lang w:val="en-US"/>
        </w:rPr>
        <w:t xml:space="preserve">ESG </w:t>
      </w:r>
      <w:r w:rsidR="002B58AB">
        <w:rPr>
          <w:rFonts w:ascii="Arial" w:hAnsi="Arial" w:cs="Arial"/>
          <w:color w:val="000000"/>
          <w:sz w:val="22"/>
          <w:lang w:val="en-US"/>
        </w:rPr>
        <w:t>KPIs across the supply network,</w:t>
      </w:r>
      <w:r w:rsidR="006156A7">
        <w:rPr>
          <w:rFonts w:ascii="Arial" w:hAnsi="Arial" w:cs="Arial"/>
          <w:color w:val="000000"/>
          <w:sz w:val="22"/>
          <w:lang w:val="en-US"/>
        </w:rPr>
        <w:t xml:space="preserve"> </w:t>
      </w:r>
      <w:r w:rsidR="00AE4759">
        <w:rPr>
          <w:rFonts w:ascii="Arial" w:hAnsi="Arial" w:cs="Arial"/>
          <w:color w:val="000000"/>
          <w:sz w:val="22"/>
          <w:lang w:val="en-US"/>
        </w:rPr>
        <w:t xml:space="preserve">diversifying supplier portfolios </w:t>
      </w:r>
      <w:r w:rsidR="00990A31">
        <w:rPr>
          <w:rFonts w:ascii="Arial" w:hAnsi="Arial" w:cs="Arial"/>
          <w:color w:val="000000"/>
          <w:sz w:val="22"/>
          <w:lang w:val="en-US"/>
        </w:rPr>
        <w:t xml:space="preserve">and </w:t>
      </w:r>
      <w:r w:rsidR="009B2F82">
        <w:rPr>
          <w:rFonts w:ascii="Arial" w:hAnsi="Arial" w:cs="Arial"/>
          <w:color w:val="000000"/>
          <w:sz w:val="22"/>
          <w:lang w:val="en-US"/>
        </w:rPr>
        <w:t>spearheading more robust contracting excellence, companies will find it easier to comply to the CSDDD</w:t>
      </w:r>
      <w:r w:rsidR="008C3EA1">
        <w:rPr>
          <w:rFonts w:ascii="Arial" w:hAnsi="Arial" w:cs="Arial"/>
          <w:color w:val="000000"/>
          <w:sz w:val="22"/>
          <w:lang w:val="en-US"/>
        </w:rPr>
        <w:t>.</w:t>
      </w:r>
      <w:r w:rsidRPr="0038598A">
        <w:rPr>
          <w:rFonts w:ascii="Arial" w:hAnsi="Arial" w:cs="Arial"/>
          <w:color w:val="000000"/>
          <w:sz w:val="22"/>
          <w:lang w:val="en-US"/>
        </w:rPr>
        <w:t xml:space="preserve"> </w:t>
      </w:r>
      <w:r w:rsidR="00FA5C42">
        <w:rPr>
          <w:rFonts w:ascii="Arial" w:hAnsi="Arial" w:cs="Arial"/>
          <w:color w:val="000000"/>
          <w:sz w:val="22"/>
          <w:lang w:val="en-US"/>
        </w:rPr>
        <w:t>Organizations</w:t>
      </w:r>
      <w:r w:rsidRPr="0038598A">
        <w:rPr>
          <w:rFonts w:ascii="Arial" w:hAnsi="Arial" w:cs="Arial"/>
          <w:color w:val="000000"/>
          <w:sz w:val="22"/>
          <w:lang w:val="en-US"/>
        </w:rPr>
        <w:t xml:space="preserve"> should actively request missing data from their suppliers and adjust their processes </w:t>
      </w:r>
      <w:r w:rsidR="00C81BA4" w:rsidRPr="0038598A">
        <w:rPr>
          <w:rFonts w:ascii="Arial" w:hAnsi="Arial" w:cs="Arial"/>
          <w:color w:val="000000"/>
          <w:sz w:val="22"/>
          <w:lang w:val="en-US"/>
        </w:rPr>
        <w:t>accordingly</w:t>
      </w:r>
      <w:r w:rsidR="00C81BA4">
        <w:rPr>
          <w:rFonts w:ascii="Arial" w:hAnsi="Arial" w:cs="Arial"/>
          <w:color w:val="000000"/>
          <w:sz w:val="22"/>
          <w:lang w:val="en-US"/>
        </w:rPr>
        <w:t xml:space="preserve"> and</w:t>
      </w:r>
      <w:r w:rsidR="00C47391">
        <w:rPr>
          <w:rFonts w:ascii="Arial" w:hAnsi="Arial" w:cs="Arial"/>
          <w:color w:val="000000"/>
          <w:sz w:val="22"/>
          <w:lang w:val="en-US"/>
        </w:rPr>
        <w:t xml:space="preserve"> </w:t>
      </w:r>
      <w:r w:rsidR="006D4730">
        <w:rPr>
          <w:rFonts w:ascii="Arial" w:hAnsi="Arial" w:cs="Arial"/>
          <w:color w:val="000000"/>
          <w:sz w:val="22"/>
          <w:lang w:val="en-US"/>
        </w:rPr>
        <w:t>uplift the capabilities of their teams</w:t>
      </w:r>
      <w:r w:rsidR="00C47391">
        <w:rPr>
          <w:rFonts w:ascii="Arial" w:hAnsi="Arial" w:cs="Arial"/>
          <w:color w:val="000000"/>
          <w:sz w:val="22"/>
          <w:lang w:val="en-US"/>
        </w:rPr>
        <w:t xml:space="preserve"> in place to ensure all those accountable are contributing to these changes</w:t>
      </w:r>
      <w:r w:rsidRPr="0038598A">
        <w:rPr>
          <w:rFonts w:ascii="Arial" w:hAnsi="Arial" w:cs="Arial"/>
          <w:color w:val="000000"/>
          <w:sz w:val="22"/>
          <w:lang w:val="en-US"/>
        </w:rPr>
        <w:t>.</w:t>
      </w:r>
      <w:r w:rsidR="00BA6D9D" w:rsidRPr="0038598A">
        <w:rPr>
          <w:rFonts w:ascii="Arial" w:hAnsi="Arial" w:cs="Arial"/>
          <w:color w:val="000000"/>
          <w:sz w:val="22"/>
          <w:lang w:val="en-US"/>
        </w:rPr>
        <w:t xml:space="preserve"> This is increasingly important as UK-based companies look to align their supply chains across the continent.</w:t>
      </w:r>
    </w:p>
    <w:p w14:paraId="2CC4985B"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666F92E4" w14:textId="49E455F5"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r w:rsidRPr="0038598A">
        <w:rPr>
          <w:rFonts w:ascii="Arial" w:hAnsi="Arial" w:cs="Arial"/>
          <w:color w:val="000000"/>
          <w:sz w:val="22"/>
          <w:lang w:val="en-US"/>
        </w:rPr>
        <w:t xml:space="preserve">"By creating transparency, companies can identify </w:t>
      </w:r>
      <w:r w:rsidR="00CA6CDC">
        <w:rPr>
          <w:rFonts w:ascii="Arial" w:hAnsi="Arial" w:cs="Arial"/>
          <w:color w:val="000000"/>
          <w:sz w:val="22"/>
          <w:lang w:val="en-US"/>
        </w:rPr>
        <w:t xml:space="preserve">new </w:t>
      </w:r>
      <w:r w:rsidRPr="0038598A">
        <w:rPr>
          <w:rFonts w:ascii="Arial" w:hAnsi="Arial" w:cs="Arial"/>
          <w:color w:val="000000"/>
          <w:sz w:val="22"/>
          <w:lang w:val="en-US"/>
        </w:rPr>
        <w:t>opportunities for cost savings</w:t>
      </w:r>
      <w:r w:rsidR="00CA6CDC">
        <w:rPr>
          <w:rFonts w:ascii="Arial" w:hAnsi="Arial" w:cs="Arial"/>
          <w:color w:val="000000"/>
          <w:sz w:val="22"/>
          <w:lang w:val="en-US"/>
        </w:rPr>
        <w:t>, reallocate resources</w:t>
      </w:r>
      <w:r w:rsidR="00870BC0">
        <w:rPr>
          <w:rFonts w:ascii="Arial" w:hAnsi="Arial" w:cs="Arial"/>
          <w:color w:val="000000"/>
          <w:sz w:val="22"/>
          <w:lang w:val="en-US"/>
        </w:rPr>
        <w:t xml:space="preserve"> </w:t>
      </w:r>
      <w:r w:rsidR="00CA6CDC">
        <w:rPr>
          <w:rFonts w:ascii="Arial" w:hAnsi="Arial" w:cs="Arial"/>
          <w:color w:val="000000"/>
          <w:sz w:val="22"/>
          <w:lang w:val="en-US"/>
        </w:rPr>
        <w:t>and embed new processes to foster further compliance</w:t>
      </w:r>
      <w:r w:rsidRPr="0038598A">
        <w:rPr>
          <w:rFonts w:ascii="Arial" w:hAnsi="Arial" w:cs="Arial"/>
          <w:color w:val="000000"/>
          <w:sz w:val="22"/>
          <w:lang w:val="en-US"/>
        </w:rPr>
        <w:t xml:space="preserve">. This </w:t>
      </w:r>
      <w:r w:rsidR="00CA6CDC">
        <w:rPr>
          <w:rFonts w:ascii="Arial" w:hAnsi="Arial" w:cs="Arial"/>
          <w:color w:val="000000"/>
          <w:sz w:val="22"/>
          <w:lang w:val="en-US"/>
        </w:rPr>
        <w:t>enables</w:t>
      </w:r>
      <w:r w:rsidRPr="0038598A">
        <w:rPr>
          <w:rFonts w:ascii="Arial" w:hAnsi="Arial" w:cs="Arial"/>
          <w:color w:val="000000"/>
          <w:sz w:val="22"/>
          <w:lang w:val="en-US"/>
        </w:rPr>
        <w:t xml:space="preserve"> operational efficiency</w:t>
      </w:r>
      <w:r w:rsidR="00707547">
        <w:rPr>
          <w:rFonts w:ascii="Arial" w:hAnsi="Arial" w:cs="Arial"/>
          <w:color w:val="000000"/>
          <w:sz w:val="22"/>
          <w:lang w:val="en-US"/>
        </w:rPr>
        <w:t>,</w:t>
      </w:r>
      <w:r w:rsidRPr="0038598A">
        <w:rPr>
          <w:rFonts w:ascii="Arial" w:hAnsi="Arial" w:cs="Arial"/>
          <w:color w:val="000000"/>
          <w:sz w:val="22"/>
          <w:lang w:val="en-US"/>
        </w:rPr>
        <w:t xml:space="preserve"> promot</w:t>
      </w:r>
      <w:r w:rsidR="00707547">
        <w:rPr>
          <w:rFonts w:ascii="Arial" w:hAnsi="Arial" w:cs="Arial"/>
          <w:color w:val="000000"/>
          <w:sz w:val="22"/>
          <w:lang w:val="en-US"/>
        </w:rPr>
        <w:t>ing</w:t>
      </w:r>
      <w:r w:rsidRPr="0038598A">
        <w:rPr>
          <w:rFonts w:ascii="Arial" w:hAnsi="Arial" w:cs="Arial"/>
          <w:color w:val="000000"/>
          <w:sz w:val="22"/>
          <w:lang w:val="en-US"/>
        </w:rPr>
        <w:t xml:space="preserve"> innovation and competitiveness," says </w:t>
      </w:r>
      <w:r w:rsidR="00380104" w:rsidRPr="0038598A">
        <w:rPr>
          <w:rFonts w:ascii="Arial" w:hAnsi="Arial" w:cs="Arial"/>
          <w:color w:val="000000"/>
          <w:sz w:val="22"/>
          <w:lang w:val="en-US"/>
        </w:rPr>
        <w:t>Sabrina Morton</w:t>
      </w:r>
      <w:r w:rsidRPr="0038598A">
        <w:rPr>
          <w:rFonts w:ascii="Arial" w:hAnsi="Arial" w:cs="Arial"/>
          <w:color w:val="000000"/>
          <w:sz w:val="22"/>
          <w:lang w:val="en-US"/>
        </w:rPr>
        <w:t>.</w:t>
      </w:r>
    </w:p>
    <w:p w14:paraId="11AA912F"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61631509" w14:textId="77777777" w:rsidR="00640D62" w:rsidRPr="0038598A" w:rsidRDefault="00640D62" w:rsidP="00640D62">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38598A">
        <w:rPr>
          <w:rFonts w:ascii="Arial" w:hAnsi="Arial" w:cs="Arial"/>
          <w:b/>
          <w:bCs/>
          <w:color w:val="000000"/>
          <w:sz w:val="22"/>
          <w:lang w:val="en-US"/>
        </w:rPr>
        <w:t>Study Design</w:t>
      </w:r>
    </w:p>
    <w:p w14:paraId="077BA68F" w14:textId="77777777" w:rsidR="00C81BA4" w:rsidRPr="00C81BA4" w:rsidRDefault="00640D62" w:rsidP="003D305A">
      <w:pPr>
        <w:spacing w:line="276" w:lineRule="auto"/>
        <w:ind w:right="-567"/>
        <w:rPr>
          <w:rFonts w:ascii="Arial" w:eastAsia="Calibri" w:hAnsi="Arial" w:cs="Arial"/>
          <w:color w:val="000000" w:themeColor="text1"/>
          <w:lang w:val="en-US"/>
        </w:rPr>
      </w:pPr>
      <w:r w:rsidRPr="0038598A">
        <w:rPr>
          <w:rFonts w:ascii="Arial" w:hAnsi="Arial" w:cs="Arial"/>
          <w:color w:val="000000"/>
          <w:lang w:val="en-US"/>
        </w:rPr>
        <w:t xml:space="preserve">The new EU Supply Chain Law affects all companies </w:t>
      </w:r>
      <w:r w:rsidR="004E6F3F" w:rsidRPr="0038598A">
        <w:rPr>
          <w:rFonts w:ascii="Arial" w:hAnsi="Arial" w:cs="Arial"/>
          <w:color w:val="000000"/>
          <w:lang w:val="en-US"/>
        </w:rPr>
        <w:t xml:space="preserve">operating </w:t>
      </w:r>
      <w:r w:rsidRPr="0038598A">
        <w:rPr>
          <w:rFonts w:ascii="Arial" w:hAnsi="Arial" w:cs="Arial"/>
          <w:color w:val="000000"/>
          <w:lang w:val="en-US"/>
        </w:rPr>
        <w:t xml:space="preserve">in the European Union with more than 1,000 employees and an annual turnover of over </w:t>
      </w:r>
      <w:r w:rsidR="004E6F3F" w:rsidRPr="0038598A">
        <w:rPr>
          <w:rFonts w:ascii="Arial" w:hAnsi="Arial" w:cs="Arial"/>
          <w:color w:val="000000"/>
          <w:lang w:val="en-US"/>
        </w:rPr>
        <w:t>€</w:t>
      </w:r>
      <w:r w:rsidRPr="0038598A">
        <w:rPr>
          <w:rFonts w:ascii="Arial" w:hAnsi="Arial" w:cs="Arial"/>
          <w:color w:val="000000"/>
          <w:lang w:val="en-US"/>
        </w:rPr>
        <w:t>450 million. Depending on the size of the company, different start dates are planned. INVERTO surveyed over 680 decision-makers from B2C and B2B companies with more than 500 employees, including 74 participants in the healthcare industry. The survey was conducted in November and December 2023. Interested parties can download the results here</w:t>
      </w:r>
      <w:r w:rsidRPr="00C81BA4">
        <w:rPr>
          <w:rFonts w:ascii="Arial" w:hAnsi="Arial" w:cs="Arial"/>
          <w:color w:val="000000"/>
          <w:lang w:val="en-US"/>
        </w:rPr>
        <w:t xml:space="preserve">: </w:t>
      </w:r>
      <w:hyperlink r:id="rId10" w:history="1">
        <w:r w:rsidR="00C81BA4" w:rsidRPr="00C81BA4">
          <w:rPr>
            <w:rStyle w:val="Hyperlink"/>
            <w:rFonts w:ascii="Arial" w:hAnsi="Arial" w:cs="Arial"/>
            <w:szCs w:val="22"/>
            <w:lang w:val="en-US"/>
          </w:rPr>
          <w:t>www.</w:t>
        </w:r>
        <w:r w:rsidR="00C81BA4" w:rsidRPr="00C81BA4">
          <w:rPr>
            <w:rStyle w:val="Hyperlink"/>
            <w:rFonts w:ascii="Arial" w:hAnsi="Arial" w:cs="Arial"/>
            <w:lang w:val="en-US"/>
          </w:rPr>
          <w:t>inverto.com/study-supply-chain-law</w:t>
        </w:r>
      </w:hyperlink>
    </w:p>
    <w:p w14:paraId="312ADCCD" w14:textId="2DB15F64" w:rsidR="00640D62" w:rsidRPr="0038598A" w:rsidRDefault="00640D62"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68D84162" w14:textId="77777777" w:rsidR="00640D62" w:rsidRPr="0038598A" w:rsidRDefault="00640D62" w:rsidP="00871EFC">
      <w:pPr>
        <w:pStyle w:val="NormalWeb"/>
        <w:spacing w:before="0" w:beforeAutospacing="0" w:after="0" w:afterAutospacing="0" w:line="276" w:lineRule="auto"/>
        <w:ind w:right="-567"/>
        <w:textAlignment w:val="baseline"/>
        <w:rPr>
          <w:rFonts w:ascii="Arial" w:hAnsi="Arial" w:cs="Arial"/>
          <w:color w:val="000000"/>
          <w:sz w:val="22"/>
          <w:lang w:val="en-US"/>
        </w:rPr>
      </w:pPr>
    </w:p>
    <w:p w14:paraId="0397B11E" w14:textId="65273E57" w:rsidR="00E243EA" w:rsidRPr="0038598A" w:rsidRDefault="00E243EA" w:rsidP="00640D62">
      <w:pPr>
        <w:pStyle w:val="NormalWeb"/>
        <w:spacing w:before="0" w:beforeAutospacing="0" w:after="0" w:afterAutospacing="0" w:line="276" w:lineRule="auto"/>
        <w:ind w:right="-567"/>
        <w:textAlignment w:val="baseline"/>
        <w:rPr>
          <w:rFonts w:ascii="Arial" w:hAnsi="Arial" w:cs="Arial"/>
          <w:color w:val="000000"/>
          <w:sz w:val="22"/>
          <w:lang w:val="en-US"/>
        </w:rPr>
      </w:pPr>
    </w:p>
    <w:p w14:paraId="2D8F750F" w14:textId="25D48FBB" w:rsidR="00726E63" w:rsidRPr="0038598A" w:rsidRDefault="00726E63" w:rsidP="00E243EA">
      <w:pPr>
        <w:autoSpaceDE w:val="0"/>
        <w:autoSpaceDN w:val="0"/>
        <w:rPr>
          <w:rFonts w:ascii="Arial" w:hAnsi="Arial" w:cs="Arial"/>
          <w:b/>
          <w:bCs/>
          <w:lang w:val="en-US"/>
        </w:rPr>
      </w:pPr>
      <w:r w:rsidRPr="0038598A">
        <w:rPr>
          <w:rFonts w:ascii="Arial" w:hAnsi="Arial" w:cs="Arial"/>
          <w:b/>
          <w:bCs/>
          <w:lang w:val="en-US"/>
        </w:rPr>
        <w:t>About INVERTO</w:t>
      </w:r>
    </w:p>
    <w:p w14:paraId="691AF3E9" w14:textId="77777777" w:rsidR="00156749" w:rsidRPr="00156749" w:rsidRDefault="00156749" w:rsidP="00156749">
      <w:pPr>
        <w:autoSpaceDE w:val="0"/>
        <w:autoSpaceDN w:val="0"/>
        <w:rPr>
          <w:rFonts w:ascii="Arial" w:hAnsi="Arial" w:cs="Arial"/>
          <w:lang w:val="en-US"/>
        </w:rPr>
      </w:pPr>
      <w:bookmarkStart w:id="1" w:name="_Hlk118906129"/>
      <w:r w:rsidRPr="00156749">
        <w:rPr>
          <w:rFonts w:ascii="Arial" w:hAnsi="Arial" w:cs="Arial"/>
          <w:lang w:val="en-US"/>
        </w:rPr>
        <w:lastRenderedPageBreak/>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4A0C2290" w14:textId="77777777" w:rsidR="00156749" w:rsidRPr="00156749" w:rsidRDefault="00156749" w:rsidP="00156749">
      <w:pPr>
        <w:autoSpaceDE w:val="0"/>
        <w:autoSpaceDN w:val="0"/>
        <w:rPr>
          <w:rFonts w:ascii="Arial" w:hAnsi="Arial" w:cs="Arial"/>
          <w:lang w:val="en-US"/>
        </w:rPr>
      </w:pPr>
    </w:p>
    <w:p w14:paraId="1602C72F" w14:textId="4E96BDE3" w:rsidR="003B35AE" w:rsidRDefault="00156749" w:rsidP="00156749">
      <w:pPr>
        <w:autoSpaceDE w:val="0"/>
        <w:autoSpaceDN w:val="0"/>
        <w:rPr>
          <w:rFonts w:ascii="Arial" w:hAnsi="Arial" w:cs="Arial"/>
          <w:lang w:val="en-US"/>
        </w:rPr>
      </w:pPr>
      <w:r w:rsidRPr="00156749">
        <w:rPr>
          <w:rFonts w:ascii="Arial" w:hAnsi="Arial" w:cs="Arial"/>
          <w:lang w:val="en-US"/>
        </w:rPr>
        <w:t>Operating under the umbrella of BCG, Inverto expands BCGs extensive offerings with a comprehensive array of procurement optimization solutions. Inverto currently employs more than 700 experts across four continents. Clients are globally renowned brands from all industries, as well as the world's leading private equity firms.</w:t>
      </w:r>
    </w:p>
    <w:p w14:paraId="7066D379" w14:textId="77777777" w:rsidR="00156749" w:rsidRPr="00156749" w:rsidRDefault="00156749" w:rsidP="00156749">
      <w:pPr>
        <w:autoSpaceDE w:val="0"/>
        <w:autoSpaceDN w:val="0"/>
        <w:rPr>
          <w:rFonts w:ascii="Arial" w:hAnsi="Arial" w:cs="Arial"/>
          <w:lang w:val="en-GB"/>
        </w:rPr>
      </w:pPr>
    </w:p>
    <w:p w14:paraId="4BC524F2" w14:textId="5E58AF04" w:rsidR="00726E63" w:rsidRPr="0038598A" w:rsidRDefault="00726E63" w:rsidP="00391E6E">
      <w:pPr>
        <w:autoSpaceDE w:val="0"/>
        <w:autoSpaceDN w:val="0"/>
        <w:rPr>
          <w:rFonts w:ascii="Arial" w:hAnsi="Arial" w:cs="Arial"/>
          <w:lang w:val="en-US"/>
        </w:rPr>
      </w:pPr>
      <w:r w:rsidRPr="0038598A">
        <w:rPr>
          <w:rFonts w:ascii="Arial" w:hAnsi="Arial" w:cs="Arial"/>
          <w:lang w:val="en-US"/>
        </w:rPr>
        <w:t xml:space="preserve">For more information, please visit </w:t>
      </w:r>
      <w:hyperlink r:id="rId11" w:history="1">
        <w:r w:rsidRPr="0038598A">
          <w:rPr>
            <w:rStyle w:val="Hyperlink"/>
            <w:rFonts w:ascii="Arial" w:hAnsi="Arial" w:cs="Arial"/>
            <w:lang w:val="en-US"/>
          </w:rPr>
          <w:t>www.inverto.com</w:t>
        </w:r>
      </w:hyperlink>
      <w:r w:rsidR="00E87C2D" w:rsidRPr="0038598A">
        <w:rPr>
          <w:rStyle w:val="Hyperlink"/>
          <w:rFonts w:ascii="Arial" w:hAnsi="Arial" w:cs="Arial"/>
          <w:lang w:val="en-US"/>
        </w:rPr>
        <w:t>/en/</w:t>
      </w:r>
    </w:p>
    <w:bookmarkEnd w:id="1"/>
    <w:p w14:paraId="25DCCE0E" w14:textId="77777777" w:rsidR="00E243EA" w:rsidRPr="0038598A" w:rsidRDefault="00E243EA" w:rsidP="00E243EA">
      <w:pPr>
        <w:ind w:right="-567"/>
        <w:rPr>
          <w:rFonts w:ascii="Arial" w:hAnsi="Arial" w:cs="Arial"/>
          <w:lang w:val="en-US"/>
        </w:rPr>
      </w:pPr>
      <w:r w:rsidRPr="0038598A">
        <w:rPr>
          <w:rFonts w:ascii="Arial" w:hAnsi="Arial" w:cs="Arial"/>
          <w:lang w:val="en-US"/>
        </w:rPr>
        <w:t> </w:t>
      </w:r>
    </w:p>
    <w:p w14:paraId="638799CC" w14:textId="77777777" w:rsidR="00871EFC" w:rsidRPr="0038598A" w:rsidRDefault="00871EFC" w:rsidP="00871EFC">
      <w:pPr>
        <w:spacing w:line="276" w:lineRule="auto"/>
        <w:ind w:right="-567"/>
        <w:jc w:val="center"/>
        <w:rPr>
          <w:rFonts w:ascii="Arial" w:hAnsi="Arial" w:cs="Arial"/>
          <w:b/>
          <w:bCs/>
          <w:iCs/>
          <w:szCs w:val="22"/>
        </w:rPr>
      </w:pPr>
      <w:r w:rsidRPr="0038598A">
        <w:rPr>
          <w:rFonts w:ascii="Arial" w:hAnsi="Arial" w:cs="Arial"/>
          <w:b/>
          <w:bCs/>
          <w:iCs/>
          <w:szCs w:val="22"/>
        </w:rPr>
        <w:t>ENDS</w:t>
      </w:r>
    </w:p>
    <w:p w14:paraId="29963B6D" w14:textId="7F081885" w:rsidR="00233B84" w:rsidRPr="00726E63" w:rsidRDefault="009F1694" w:rsidP="009F1694">
      <w:pPr>
        <w:ind w:right="-567"/>
        <w:rPr>
          <w:rFonts w:ascii="Arial" w:hAnsi="Arial" w:cs="Arial"/>
          <w:lang w:val="en-US"/>
        </w:rPr>
      </w:pPr>
      <w:r w:rsidRPr="0038598A">
        <w:rPr>
          <w:rFonts w:ascii="Arial" w:hAnsi="Arial" w:cs="Arial"/>
          <w:noProof/>
          <w:color w:val="000000"/>
          <w:sz w:val="20"/>
          <w:szCs w:val="20"/>
          <w:shd w:val="clear" w:color="auto" w:fill="E6E6E6"/>
        </w:rPr>
        <mc:AlternateContent>
          <mc:Choice Requires="wps">
            <w:drawing>
              <wp:anchor distT="45720" distB="45720" distL="114300" distR="114300" simplePos="0" relativeHeight="251658240" behindDoc="0" locked="0" layoutInCell="1" allowOverlap="1" wp14:anchorId="00840A08" wp14:editId="74BFEAC1">
                <wp:simplePos x="0" y="0"/>
                <wp:positionH relativeFrom="margin">
                  <wp:posOffset>-5080</wp:posOffset>
                </wp:positionH>
                <wp:positionV relativeFrom="paragraph">
                  <wp:posOffset>361950</wp:posOffset>
                </wp:positionV>
                <wp:extent cx="5886450" cy="10134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013460"/>
                        </a:xfrm>
                        <a:prstGeom prst="rect">
                          <a:avLst/>
                        </a:prstGeom>
                        <a:solidFill>
                          <a:schemeClr val="accent1">
                            <a:lumMod val="40000"/>
                            <a:lumOff val="60000"/>
                          </a:schemeClr>
                        </a:solidFill>
                        <a:ln w="9525">
                          <a:noFill/>
                          <a:miter lim="800000"/>
                          <a:headEnd/>
                          <a:tailEnd/>
                        </a:ln>
                      </wps:spPr>
                      <wps:txbx>
                        <w:txbxContent>
                          <w:p w14:paraId="7C6AC07F" w14:textId="5C88DBDB" w:rsidR="009F1694" w:rsidRPr="00323DC1" w:rsidRDefault="009F1694" w:rsidP="009F1694">
                            <w:pPr>
                              <w:pStyle w:val="Footer"/>
                              <w:spacing w:line="360" w:lineRule="auto"/>
                              <w:rPr>
                                <w:rFonts w:ascii="Arial" w:hAnsi="Arial" w:cs="Arial"/>
                                <w:b/>
                                <w:szCs w:val="20"/>
                                <w:lang w:val="en-US"/>
                              </w:rPr>
                            </w:pPr>
                            <w:r w:rsidRPr="00323DC1">
                              <w:rPr>
                                <w:rFonts w:ascii="Arial" w:hAnsi="Arial" w:cs="Arial"/>
                                <w:b/>
                                <w:szCs w:val="20"/>
                                <w:lang w:val="en-US"/>
                              </w:rPr>
                              <w:t>PRESS</w:t>
                            </w:r>
                            <w:r w:rsidR="00726E63" w:rsidRPr="00323DC1">
                              <w:rPr>
                                <w:rFonts w:ascii="Arial" w:hAnsi="Arial" w:cs="Arial"/>
                                <w:b/>
                                <w:szCs w:val="20"/>
                                <w:lang w:val="en-US"/>
                              </w:rPr>
                              <w:t xml:space="preserve"> C</w:t>
                            </w:r>
                            <w:r w:rsidRPr="00323DC1">
                              <w:rPr>
                                <w:rFonts w:ascii="Arial" w:hAnsi="Arial" w:cs="Arial"/>
                                <w:b/>
                                <w:szCs w:val="20"/>
                                <w:lang w:val="en-US"/>
                              </w:rPr>
                              <w:t>ONTA</w:t>
                            </w:r>
                            <w:r w:rsidR="00726E63" w:rsidRPr="00323DC1">
                              <w:rPr>
                                <w:rFonts w:ascii="Arial" w:hAnsi="Arial" w:cs="Arial"/>
                                <w:b/>
                                <w:szCs w:val="20"/>
                                <w:lang w:val="en-US"/>
                              </w:rPr>
                              <w:t>C</w:t>
                            </w:r>
                            <w:r w:rsidRPr="00323DC1">
                              <w:rPr>
                                <w:rFonts w:ascii="Arial" w:hAnsi="Arial" w:cs="Arial"/>
                                <w:b/>
                                <w:szCs w:val="20"/>
                                <w:lang w:val="en-US"/>
                              </w:rPr>
                              <w:t>T</w:t>
                            </w:r>
                          </w:p>
                          <w:p w14:paraId="2667C7F7" w14:textId="18FE3C5C" w:rsidR="009F1694" w:rsidRPr="00323DC1" w:rsidRDefault="009F1694" w:rsidP="009F1694">
                            <w:pPr>
                              <w:pStyle w:val="Footer"/>
                              <w:spacing w:line="360" w:lineRule="auto"/>
                              <w:rPr>
                                <w:rFonts w:ascii="Arial" w:hAnsi="Arial" w:cs="Arial"/>
                                <w:szCs w:val="20"/>
                                <w:lang w:val="en-US"/>
                              </w:rPr>
                            </w:pPr>
                            <w:r w:rsidRPr="00323DC1">
                              <w:rPr>
                                <w:rFonts w:ascii="Arial" w:hAnsi="Arial" w:cs="Arial"/>
                                <w:szCs w:val="20"/>
                                <w:lang w:val="en-US"/>
                              </w:rPr>
                              <w:t xml:space="preserve">INVERTO </w:t>
                            </w:r>
                            <w:r w:rsidR="008657A3">
                              <w:rPr>
                                <w:rFonts w:ascii="Arial" w:hAnsi="Arial" w:cs="Arial"/>
                                <w:szCs w:val="20"/>
                                <w:lang w:val="en-US"/>
                              </w:rPr>
                              <w:t>UK Ltd.</w:t>
                            </w:r>
                            <w:r w:rsidRPr="00323DC1">
                              <w:rPr>
                                <w:rFonts w:ascii="Arial" w:hAnsi="Arial" w:cs="Arial"/>
                                <w:szCs w:val="20"/>
                                <w:lang w:val="en-US"/>
                              </w:rPr>
                              <w:t xml:space="preserve"> • </w:t>
                            </w:r>
                            <w:r w:rsidR="00321495" w:rsidRPr="00321495">
                              <w:rPr>
                                <w:rFonts w:ascii="Arial" w:hAnsi="Arial" w:cs="Arial"/>
                                <w:szCs w:val="20"/>
                                <w:lang w:val="en-US"/>
                              </w:rPr>
                              <w:t>1 Royal Exchange</w:t>
                            </w:r>
                            <w:r w:rsidR="00321495">
                              <w:rPr>
                                <w:rFonts w:ascii="Arial" w:hAnsi="Arial" w:cs="Arial"/>
                                <w:szCs w:val="20"/>
                                <w:lang w:val="en-US"/>
                              </w:rPr>
                              <w:t xml:space="preserve"> </w:t>
                            </w:r>
                            <w:r w:rsidRPr="00323DC1">
                              <w:rPr>
                                <w:rFonts w:ascii="Arial" w:hAnsi="Arial" w:cs="Arial"/>
                                <w:szCs w:val="20"/>
                                <w:lang w:val="en-US"/>
                              </w:rPr>
                              <w:t xml:space="preserve">• </w:t>
                            </w:r>
                            <w:r w:rsidR="00321495" w:rsidRPr="00321495">
                              <w:rPr>
                                <w:rFonts w:ascii="Arial" w:hAnsi="Arial" w:cs="Arial"/>
                                <w:szCs w:val="20"/>
                                <w:lang w:val="en-US"/>
                              </w:rPr>
                              <w:t>EC3V 3DG London</w:t>
                            </w:r>
                          </w:p>
                          <w:p w14:paraId="766F2412" w14:textId="0AFAE6BD" w:rsidR="009F1694" w:rsidRPr="00726E63" w:rsidRDefault="009F1694" w:rsidP="009F1694">
                            <w:pPr>
                              <w:pStyle w:val="Footer"/>
                              <w:spacing w:line="360" w:lineRule="auto"/>
                              <w:rPr>
                                <w:rFonts w:ascii="Arial" w:hAnsi="Arial" w:cs="Arial"/>
                                <w:szCs w:val="20"/>
                                <w:lang w:val="en-US"/>
                              </w:rPr>
                            </w:pPr>
                            <w:r w:rsidRPr="00726E63">
                              <w:rPr>
                                <w:rFonts w:ascii="Arial" w:hAnsi="Arial" w:cs="Arial"/>
                                <w:szCs w:val="20"/>
                                <w:lang w:val="en-US"/>
                              </w:rPr>
                              <w:t>M</w:t>
                            </w:r>
                            <w:r w:rsidR="00321495">
                              <w:rPr>
                                <w:rFonts w:ascii="Arial" w:hAnsi="Arial" w:cs="Arial"/>
                                <w:szCs w:val="20"/>
                                <w:lang w:val="en-US"/>
                              </w:rPr>
                              <w:t>atthew Powell</w:t>
                            </w:r>
                            <w:r w:rsidRPr="00726E63">
                              <w:rPr>
                                <w:rFonts w:ascii="Arial" w:hAnsi="Arial" w:cs="Arial"/>
                                <w:szCs w:val="20"/>
                                <w:lang w:val="en-US"/>
                              </w:rPr>
                              <w:t xml:space="preserve"> • </w:t>
                            </w:r>
                            <w:r w:rsidR="00321495" w:rsidRPr="00321495">
                              <w:rPr>
                                <w:rFonts w:ascii="Arial" w:hAnsi="Arial" w:cs="Arial"/>
                                <w:szCs w:val="20"/>
                                <w:lang w:val="en-US"/>
                              </w:rPr>
                              <w:t>PR &amp; Marketing Specialist</w:t>
                            </w:r>
                          </w:p>
                          <w:p w14:paraId="20C7C279" w14:textId="04F81F25" w:rsidR="009F1694" w:rsidRPr="00267A30" w:rsidRDefault="00715656" w:rsidP="009F1694">
                            <w:pPr>
                              <w:rPr>
                                <w:szCs w:val="20"/>
                                <w:lang w:val="en-US"/>
                              </w:rPr>
                            </w:pPr>
                            <w:r w:rsidRPr="003B35AE">
                              <w:rPr>
                                <w:rFonts w:ascii="Arial" w:hAnsi="Arial" w:cs="Arial"/>
                                <w:szCs w:val="20"/>
                                <w:lang w:val="en-US"/>
                              </w:rPr>
                              <w:t xml:space="preserve">Phone: </w:t>
                            </w:r>
                            <w:r w:rsidR="00321495" w:rsidRPr="003B35AE">
                              <w:rPr>
                                <w:rFonts w:ascii="Arial" w:hAnsi="Arial" w:cs="Arial"/>
                                <w:szCs w:val="20"/>
                                <w:lang w:val="en-US"/>
                              </w:rPr>
                              <w:t xml:space="preserve">+ 44 751 3723 560 </w:t>
                            </w:r>
                            <w:r w:rsidRPr="003B35AE">
                              <w:rPr>
                                <w:rFonts w:ascii="Arial" w:hAnsi="Arial" w:cs="Arial"/>
                                <w:szCs w:val="20"/>
                                <w:lang w:val="en-US"/>
                              </w:rPr>
                              <w:t xml:space="preserve">• Email: </w:t>
                            </w:r>
                            <w:r w:rsidR="00321495" w:rsidRPr="003B35AE">
                              <w:rPr>
                                <w:rFonts w:ascii="Arial" w:hAnsi="Arial" w:cs="Arial"/>
                                <w:szCs w:val="20"/>
                                <w:lang w:val="en-US"/>
                              </w:rPr>
                              <w:tab/>
                            </w:r>
                            <w:r w:rsidRPr="00C81BA4">
                              <w:rPr>
                                <w:rFonts w:ascii="Arial" w:hAnsi="Arial" w:cs="Arial"/>
                                <w:szCs w:val="20"/>
                                <w:lang w:val="en-US"/>
                              </w:rPr>
                              <w:fldChar w:fldCharType="begin"/>
                            </w:r>
                            <w:r w:rsidRPr="00C81BA4">
                              <w:rPr>
                                <w:rFonts w:ascii="Arial" w:hAnsi="Arial" w:cs="Arial"/>
                                <w:szCs w:val="20"/>
                                <w:lang w:val="en-US"/>
                              </w:rPr>
                              <w:instrText>mpowell@inverto.com</w:instrText>
                            </w:r>
                            <w:r w:rsidRPr="00C81BA4">
                              <w:rPr>
                                <w:rFonts w:ascii="Arial" w:hAnsi="Arial" w:cs="Arial"/>
                                <w:szCs w:val="20"/>
                                <w:lang w:val="en-US"/>
                              </w:rPr>
                              <w:fldChar w:fldCharType="separate"/>
                            </w:r>
                            <w:r w:rsidR="00321495" w:rsidRPr="00C81BA4">
                              <w:rPr>
                                <w:lang w:val="en-US"/>
                              </w:rPr>
                              <w:t>mpowell@inverto.com</w:t>
                            </w:r>
                            <w:r w:rsidRPr="00C81BA4">
                              <w:fldChar w:fldCharType="end"/>
                            </w:r>
                            <w:r w:rsidR="00321495" w:rsidRPr="003B35AE">
                              <w:rPr>
                                <w:rFonts w:ascii="Arial" w:hAnsi="Arial" w:cs="Arial"/>
                                <w:szCs w:val="20"/>
                                <w:lang w:val="en-US"/>
                              </w:rPr>
                              <w:t xml:space="preserve"> </w:t>
                            </w:r>
                            <w:r w:rsidR="009F1694" w:rsidRPr="003B35AE">
                              <w:rPr>
                                <w:rFonts w:ascii="Arial" w:hAnsi="Arial" w:cs="Arial"/>
                                <w:szCs w:val="20"/>
                                <w:lang w:val="en-US"/>
                              </w:rPr>
                              <w:t xml:space="preserve">• </w:t>
                            </w:r>
                            <w:r w:rsidRPr="003B35AE">
                              <w:rPr>
                                <w:rFonts w:ascii="Arial" w:hAnsi="Arial" w:cs="Arial"/>
                                <w:szCs w:val="20"/>
                                <w:lang w:val="en-US"/>
                              </w:rPr>
                              <w:t xml:space="preserve">Web: </w:t>
                            </w:r>
                            <w:r w:rsidR="009F1694" w:rsidRPr="003B35AE">
                              <w:rPr>
                                <w:rFonts w:ascii="Arial" w:hAnsi="Arial" w:cs="Arial"/>
                                <w:szCs w:val="20"/>
                                <w:lang w:val="en-US"/>
                              </w:rPr>
                              <w:t>www.inverto.com</w:t>
                            </w:r>
                            <w:r w:rsidR="00E87C2D" w:rsidRPr="003B35AE">
                              <w:rPr>
                                <w:rFonts w:ascii="Arial" w:hAnsi="Arial" w:cs="Arial"/>
                                <w:szCs w:val="20"/>
                                <w:lang w:val="en-US"/>
                              </w:rPr>
                              <w: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4pt;margin-top:28.5pt;width:463.5pt;height:79.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" fillcolor="#b8cce4 [1300]" stroked="f">
                <v:textbox>
                  <w:txbxContent>
                    <w:p w14:paraId="7C6AC07F" w14:textId="5C88DBDB" w:rsidR="009F1694" w:rsidRPr="00323DC1" w:rsidRDefault="009F1694" w:rsidP="009F1694">
                      <w:pPr>
                        <w:pStyle w:val="Fuzeile"/>
                        <w:spacing w:line="360" w:lineRule="auto"/>
                        <w:rPr>
                          <w:rFonts w:ascii="Arial" w:hAnsi="Arial" w:cs="Arial"/>
                          <w:b/>
                          <w:szCs w:val="20"/>
                          <w:lang w:val="en-US"/>
                        </w:rPr>
                      </w:pPr>
                      <w:r w:rsidRPr="00323DC1">
                        <w:rPr>
                          <w:rFonts w:ascii="Arial" w:hAnsi="Arial" w:cs="Arial"/>
                          <w:b/>
                          <w:szCs w:val="20"/>
                          <w:lang w:val="en-US"/>
                        </w:rPr>
                        <w:t>PRESS</w:t>
                      </w:r>
                      <w:r w:rsidR="00726E63" w:rsidRPr="00323DC1">
                        <w:rPr>
                          <w:rFonts w:ascii="Arial" w:hAnsi="Arial" w:cs="Arial"/>
                          <w:b/>
                          <w:szCs w:val="20"/>
                          <w:lang w:val="en-US"/>
                        </w:rPr>
                        <w:t xml:space="preserve"> C</w:t>
                      </w:r>
                      <w:r w:rsidRPr="00323DC1">
                        <w:rPr>
                          <w:rFonts w:ascii="Arial" w:hAnsi="Arial" w:cs="Arial"/>
                          <w:b/>
                          <w:szCs w:val="20"/>
                          <w:lang w:val="en-US"/>
                        </w:rPr>
                        <w:t>ONTA</w:t>
                      </w:r>
                      <w:r w:rsidR="00726E63" w:rsidRPr="00323DC1">
                        <w:rPr>
                          <w:rFonts w:ascii="Arial" w:hAnsi="Arial" w:cs="Arial"/>
                          <w:b/>
                          <w:szCs w:val="20"/>
                          <w:lang w:val="en-US"/>
                        </w:rPr>
                        <w:t>C</w:t>
                      </w:r>
                      <w:r w:rsidRPr="00323DC1">
                        <w:rPr>
                          <w:rFonts w:ascii="Arial" w:hAnsi="Arial" w:cs="Arial"/>
                          <w:b/>
                          <w:szCs w:val="20"/>
                          <w:lang w:val="en-US"/>
                        </w:rPr>
                        <w:t>T</w:t>
                      </w:r>
                    </w:p>
                    <w:p w14:paraId="2667C7F7" w14:textId="18FE3C5C" w:rsidR="009F1694" w:rsidRPr="00323DC1" w:rsidRDefault="009F1694" w:rsidP="009F1694">
                      <w:pPr>
                        <w:pStyle w:val="Fuzeile"/>
                        <w:spacing w:line="360" w:lineRule="auto"/>
                        <w:rPr>
                          <w:rFonts w:ascii="Arial" w:hAnsi="Arial" w:cs="Arial"/>
                          <w:szCs w:val="20"/>
                          <w:lang w:val="en-US"/>
                        </w:rPr>
                      </w:pPr>
                      <w:r w:rsidRPr="00323DC1">
                        <w:rPr>
                          <w:rFonts w:ascii="Arial" w:hAnsi="Arial" w:cs="Arial"/>
                          <w:szCs w:val="20"/>
                          <w:lang w:val="en-US"/>
                        </w:rPr>
                        <w:t xml:space="preserve">INVERTO </w:t>
                      </w:r>
                      <w:r w:rsidR="008657A3">
                        <w:rPr>
                          <w:rFonts w:ascii="Arial" w:hAnsi="Arial" w:cs="Arial"/>
                          <w:szCs w:val="20"/>
                          <w:lang w:val="en-US"/>
                        </w:rPr>
                        <w:t>UK Ltd.</w:t>
                      </w:r>
                      <w:r w:rsidRPr="00323DC1">
                        <w:rPr>
                          <w:rFonts w:ascii="Arial" w:hAnsi="Arial" w:cs="Arial"/>
                          <w:szCs w:val="20"/>
                          <w:lang w:val="en-US"/>
                        </w:rPr>
                        <w:t xml:space="preserve"> • </w:t>
                      </w:r>
                      <w:r w:rsidR="00321495" w:rsidRPr="00321495">
                        <w:rPr>
                          <w:rFonts w:ascii="Arial" w:hAnsi="Arial" w:cs="Arial"/>
                          <w:szCs w:val="20"/>
                          <w:lang w:val="en-US"/>
                        </w:rPr>
                        <w:t>1 Royal Exchange</w:t>
                      </w:r>
                      <w:r w:rsidR="00321495">
                        <w:rPr>
                          <w:rFonts w:ascii="Arial" w:hAnsi="Arial" w:cs="Arial"/>
                          <w:szCs w:val="20"/>
                          <w:lang w:val="en-US"/>
                        </w:rPr>
                        <w:t xml:space="preserve"> </w:t>
                      </w:r>
                      <w:r w:rsidRPr="00323DC1">
                        <w:rPr>
                          <w:rFonts w:ascii="Arial" w:hAnsi="Arial" w:cs="Arial"/>
                          <w:szCs w:val="20"/>
                          <w:lang w:val="en-US"/>
                        </w:rPr>
                        <w:t xml:space="preserve">• </w:t>
                      </w:r>
                      <w:r w:rsidR="00321495" w:rsidRPr="00321495">
                        <w:rPr>
                          <w:rFonts w:ascii="Arial" w:hAnsi="Arial" w:cs="Arial"/>
                          <w:szCs w:val="20"/>
                          <w:lang w:val="en-US"/>
                        </w:rPr>
                        <w:t>EC3V 3DG London</w:t>
                      </w:r>
                    </w:p>
                    <w:p w14:paraId="766F2412" w14:textId="0AFAE6BD" w:rsidR="009F1694" w:rsidRPr="00726E63" w:rsidRDefault="009F1694" w:rsidP="009F1694">
                      <w:pPr>
                        <w:pStyle w:val="Fuzeile"/>
                        <w:spacing w:line="360" w:lineRule="auto"/>
                        <w:rPr>
                          <w:rFonts w:ascii="Arial" w:hAnsi="Arial" w:cs="Arial"/>
                          <w:szCs w:val="20"/>
                          <w:lang w:val="en-US"/>
                        </w:rPr>
                      </w:pPr>
                      <w:r w:rsidRPr="00726E63">
                        <w:rPr>
                          <w:rFonts w:ascii="Arial" w:hAnsi="Arial" w:cs="Arial"/>
                          <w:szCs w:val="20"/>
                          <w:lang w:val="en-US"/>
                        </w:rPr>
                        <w:t>M</w:t>
                      </w:r>
                      <w:r w:rsidR="00321495">
                        <w:rPr>
                          <w:rFonts w:ascii="Arial" w:hAnsi="Arial" w:cs="Arial"/>
                          <w:szCs w:val="20"/>
                          <w:lang w:val="en-US"/>
                        </w:rPr>
                        <w:t>atthew Powell</w:t>
                      </w:r>
                      <w:r w:rsidRPr="00726E63">
                        <w:rPr>
                          <w:rFonts w:ascii="Arial" w:hAnsi="Arial" w:cs="Arial"/>
                          <w:szCs w:val="20"/>
                          <w:lang w:val="en-US"/>
                        </w:rPr>
                        <w:t xml:space="preserve"> • </w:t>
                      </w:r>
                      <w:r w:rsidR="00321495" w:rsidRPr="00321495">
                        <w:rPr>
                          <w:rFonts w:ascii="Arial" w:hAnsi="Arial" w:cs="Arial"/>
                          <w:szCs w:val="20"/>
                          <w:lang w:val="en-US"/>
                        </w:rPr>
                        <w:t>PR &amp; Marketing Specialist</w:t>
                      </w:r>
                    </w:p>
                    <w:p w14:paraId="20C7C279" w14:textId="04F81F25" w:rsidR="009F1694" w:rsidRPr="00267A30" w:rsidRDefault="00715656" w:rsidP="009F1694">
                      <w:pPr>
                        <w:rPr>
                          <w:szCs w:val="20"/>
                          <w:lang w:val="en-US"/>
                        </w:rPr>
                      </w:pPr>
                      <w:r w:rsidRPr="003B35AE">
                        <w:rPr>
                          <w:rFonts w:ascii="Arial" w:hAnsi="Arial" w:cs="Arial"/>
                          <w:szCs w:val="20"/>
                          <w:lang w:val="en-US"/>
                        </w:rPr>
                        <w:t xml:space="preserve">Phone: </w:t>
                      </w:r>
                      <w:r w:rsidR="00321495" w:rsidRPr="003B35AE">
                        <w:rPr>
                          <w:rFonts w:ascii="Arial" w:hAnsi="Arial" w:cs="Arial"/>
                          <w:szCs w:val="20"/>
                          <w:lang w:val="en-US"/>
                        </w:rPr>
                        <w:t xml:space="preserve">+ 44 751 3723 560 </w:t>
                      </w:r>
                      <w:r w:rsidRPr="003B35AE">
                        <w:rPr>
                          <w:rFonts w:ascii="Arial" w:hAnsi="Arial" w:cs="Arial"/>
                          <w:szCs w:val="20"/>
                          <w:lang w:val="en-US"/>
                        </w:rPr>
                        <w:t xml:space="preserve">• Email: </w:t>
                      </w:r>
                      <w:r w:rsidR="00321495" w:rsidRPr="003B35AE">
                        <w:rPr>
                          <w:rFonts w:ascii="Arial" w:hAnsi="Arial" w:cs="Arial"/>
                          <w:szCs w:val="20"/>
                          <w:lang w:val="en-US"/>
                        </w:rPr>
                        <w:tab/>
                      </w:r>
                      <w:r w:rsidRPr="00C81BA4">
                        <w:rPr>
                          <w:rFonts w:ascii="Arial" w:hAnsi="Arial" w:cs="Arial"/>
                          <w:szCs w:val="20"/>
                          <w:lang w:val="en-US"/>
                        </w:rPr>
                        <w:fldChar w:fldCharType="begin"/>
                      </w:r>
                      <w:r w:rsidRPr="00C81BA4">
                        <w:rPr>
                          <w:rFonts w:ascii="Arial" w:hAnsi="Arial" w:cs="Arial"/>
                          <w:szCs w:val="20"/>
                          <w:lang w:val="en-US"/>
                        </w:rPr>
                        <w:instrText>mpowell@inverto.com</w:instrText>
                      </w:r>
                      <w:r w:rsidRPr="00C81BA4">
                        <w:rPr>
                          <w:rFonts w:ascii="Arial" w:hAnsi="Arial" w:cs="Arial"/>
                          <w:szCs w:val="20"/>
                          <w:lang w:val="en-US"/>
                        </w:rPr>
                        <w:fldChar w:fldCharType="separate"/>
                      </w:r>
                      <w:r w:rsidR="00321495" w:rsidRPr="00C81BA4">
                        <w:rPr>
                          <w:lang w:val="en-US"/>
                        </w:rPr>
                        <w:t>mpowell@inverto.com</w:t>
                      </w:r>
                      <w:r w:rsidRPr="00C81BA4">
                        <w:fldChar w:fldCharType="end"/>
                      </w:r>
                      <w:r w:rsidR="00321495" w:rsidRPr="003B35AE">
                        <w:rPr>
                          <w:rFonts w:ascii="Arial" w:hAnsi="Arial" w:cs="Arial"/>
                          <w:szCs w:val="20"/>
                          <w:lang w:val="en-US"/>
                        </w:rPr>
                        <w:t xml:space="preserve"> </w:t>
                      </w:r>
                      <w:r w:rsidR="009F1694" w:rsidRPr="003B35AE">
                        <w:rPr>
                          <w:rFonts w:ascii="Arial" w:hAnsi="Arial" w:cs="Arial"/>
                          <w:szCs w:val="20"/>
                          <w:lang w:val="en-US"/>
                        </w:rPr>
                        <w:t xml:space="preserve">• </w:t>
                      </w:r>
                      <w:r w:rsidRPr="003B35AE">
                        <w:rPr>
                          <w:rFonts w:ascii="Arial" w:hAnsi="Arial" w:cs="Arial"/>
                          <w:szCs w:val="20"/>
                          <w:lang w:val="en-US"/>
                        </w:rPr>
                        <w:t xml:space="preserve">Web: </w:t>
                      </w:r>
                      <w:r w:rsidR="009F1694" w:rsidRPr="003B35AE">
                        <w:rPr>
                          <w:rFonts w:ascii="Arial" w:hAnsi="Arial" w:cs="Arial"/>
                          <w:szCs w:val="20"/>
                          <w:lang w:val="en-US"/>
                        </w:rPr>
                        <w:t>www.inverto.com</w:t>
                      </w:r>
                      <w:r w:rsidR="00E87C2D" w:rsidRPr="003B35AE">
                        <w:rPr>
                          <w:rFonts w:ascii="Arial" w:hAnsi="Arial" w:cs="Arial"/>
                          <w:szCs w:val="20"/>
                          <w:lang w:val="en-US"/>
                        </w:rPr>
                        <w:t>/en/</w:t>
                      </w:r>
                    </w:p>
                  </w:txbxContent>
                </v:textbox>
                <w10:wrap type="square" anchorx="margin"/>
              </v:shape>
            </w:pict>
          </mc:Fallback>
        </mc:AlternateContent>
      </w:r>
    </w:p>
    <w:sectPr w:rsidR="00233B84" w:rsidRPr="00726E63" w:rsidSect="00D20232">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2AD6" w14:textId="77777777" w:rsidR="002919F1" w:rsidRDefault="002919F1">
      <w:r>
        <w:separator/>
      </w:r>
    </w:p>
  </w:endnote>
  <w:endnote w:type="continuationSeparator" w:id="0">
    <w:p w14:paraId="236C4BE2" w14:textId="77777777" w:rsidR="002919F1" w:rsidRDefault="002919F1">
      <w:r>
        <w:continuationSeparator/>
      </w:r>
    </w:p>
  </w:endnote>
  <w:endnote w:type="continuationNotice" w:id="1">
    <w:p w14:paraId="1D0ACEAA" w14:textId="77777777" w:rsidR="002919F1" w:rsidRDefault="00291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8476" w14:textId="77777777" w:rsidR="002919F1" w:rsidRDefault="002919F1">
      <w:r>
        <w:separator/>
      </w:r>
    </w:p>
  </w:footnote>
  <w:footnote w:type="continuationSeparator" w:id="0">
    <w:p w14:paraId="66E90C05" w14:textId="77777777" w:rsidR="002919F1" w:rsidRDefault="002919F1">
      <w:r>
        <w:continuationSeparator/>
      </w:r>
    </w:p>
  </w:footnote>
  <w:footnote w:type="continuationNotice" w:id="1">
    <w:p w14:paraId="481DC098" w14:textId="77777777" w:rsidR="002919F1" w:rsidRDefault="002919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81DF" w14:textId="77777777" w:rsidR="002A0C43" w:rsidRDefault="002A0C43" w:rsidP="002E7263">
    <w:pPr>
      <w:pStyle w:val="Header"/>
      <w:ind w:right="-2268"/>
      <w:jc w:val="center"/>
    </w:pPr>
    <w:r>
      <w:tab/>
    </w:r>
    <w:r>
      <w:tab/>
    </w:r>
    <w:r>
      <w:rPr>
        <w:noProof/>
        <w:color w:val="2B579A"/>
        <w:shd w:val="clear" w:color="auto" w:fill="E6E6E6"/>
      </w:rPr>
      <w:drawing>
        <wp:inline distT="0" distB="0" distL="0" distR="0" wp14:anchorId="3B32F399" wp14:editId="2CB8098D">
          <wp:extent cx="1651138" cy="589915"/>
          <wp:effectExtent l="0" t="0" r="0" b="0"/>
          <wp:docPr id="4" name="Grafik 4" descr="\\inv-clg-fs3\Inverto\Marketing\01_Corporate Marketing\02_Corporate Design\INVERTO Logos\INVERTO BCG\INVERTO_BCG_Logo_sRGB\INVERTO_BCG_Logo_sRGB_300p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clg-fs3\Inverto\Marketing\01_Corporate Marketing\02_Corporate Design\INVERTO Logos\INVERTO BCG\INVERTO_BCG_Logo_sRGB\INVERTO_BCG_Logo_sRGB_300p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740" cy="59334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shd w:val="clear" w:color="auto" w:fill="E6E6E6"/>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0F5930"/>
    <w:multiLevelType w:val="hybridMultilevel"/>
    <w:tmpl w:val="7A70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371943"/>
    <w:multiLevelType w:val="hybridMultilevel"/>
    <w:tmpl w:val="B3A2C23C"/>
    <w:lvl w:ilvl="0" w:tplc="48CE6DA4">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4DD1EAC"/>
    <w:multiLevelType w:val="hybridMultilevel"/>
    <w:tmpl w:val="D196E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8465539">
    <w:abstractNumId w:val="0"/>
  </w:num>
  <w:num w:numId="2" w16cid:durableId="1426682644">
    <w:abstractNumId w:val="1"/>
  </w:num>
  <w:num w:numId="3" w16cid:durableId="1013721643">
    <w:abstractNumId w:val="3"/>
  </w:num>
  <w:num w:numId="4" w16cid:durableId="1023828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07CB0"/>
    <w:rsid w:val="000105D8"/>
    <w:rsid w:val="00010639"/>
    <w:rsid w:val="00011BB8"/>
    <w:rsid w:val="00015BD9"/>
    <w:rsid w:val="00016E21"/>
    <w:rsid w:val="00016ECA"/>
    <w:rsid w:val="00031A48"/>
    <w:rsid w:val="00036AC3"/>
    <w:rsid w:val="00040159"/>
    <w:rsid w:val="0004156C"/>
    <w:rsid w:val="00041F44"/>
    <w:rsid w:val="00045D50"/>
    <w:rsid w:val="00045DE8"/>
    <w:rsid w:val="0005248E"/>
    <w:rsid w:val="00053314"/>
    <w:rsid w:val="0005424A"/>
    <w:rsid w:val="00054697"/>
    <w:rsid w:val="00056987"/>
    <w:rsid w:val="00056D11"/>
    <w:rsid w:val="00062EEB"/>
    <w:rsid w:val="0006478B"/>
    <w:rsid w:val="000656F6"/>
    <w:rsid w:val="00071DC5"/>
    <w:rsid w:val="00073928"/>
    <w:rsid w:val="00076A70"/>
    <w:rsid w:val="000817C5"/>
    <w:rsid w:val="00083246"/>
    <w:rsid w:val="00085966"/>
    <w:rsid w:val="00087291"/>
    <w:rsid w:val="00097D0E"/>
    <w:rsid w:val="000A48DB"/>
    <w:rsid w:val="000A5D7D"/>
    <w:rsid w:val="000A617F"/>
    <w:rsid w:val="000B14C9"/>
    <w:rsid w:val="000B2F44"/>
    <w:rsid w:val="000B37A4"/>
    <w:rsid w:val="000B3846"/>
    <w:rsid w:val="000B4DC2"/>
    <w:rsid w:val="000D33AA"/>
    <w:rsid w:val="000D6AA7"/>
    <w:rsid w:val="000D6F4B"/>
    <w:rsid w:val="000E0182"/>
    <w:rsid w:val="000E1A33"/>
    <w:rsid w:val="000F1078"/>
    <w:rsid w:val="00102F67"/>
    <w:rsid w:val="0010634F"/>
    <w:rsid w:val="00107698"/>
    <w:rsid w:val="00114377"/>
    <w:rsid w:val="0011617B"/>
    <w:rsid w:val="001167D1"/>
    <w:rsid w:val="00117691"/>
    <w:rsid w:val="00120F0F"/>
    <w:rsid w:val="0012359B"/>
    <w:rsid w:val="00130E27"/>
    <w:rsid w:val="00132092"/>
    <w:rsid w:val="00136779"/>
    <w:rsid w:val="0014375F"/>
    <w:rsid w:val="00144119"/>
    <w:rsid w:val="00145376"/>
    <w:rsid w:val="00145394"/>
    <w:rsid w:val="00145CF8"/>
    <w:rsid w:val="00153472"/>
    <w:rsid w:val="00153B18"/>
    <w:rsid w:val="001544E0"/>
    <w:rsid w:val="0015497C"/>
    <w:rsid w:val="00154F60"/>
    <w:rsid w:val="00155975"/>
    <w:rsid w:val="00156749"/>
    <w:rsid w:val="00161095"/>
    <w:rsid w:val="00162754"/>
    <w:rsid w:val="00163D1E"/>
    <w:rsid w:val="00164F22"/>
    <w:rsid w:val="00165F5B"/>
    <w:rsid w:val="0017158B"/>
    <w:rsid w:val="00173499"/>
    <w:rsid w:val="00174E35"/>
    <w:rsid w:val="0017743C"/>
    <w:rsid w:val="001807DA"/>
    <w:rsid w:val="00181277"/>
    <w:rsid w:val="001917EB"/>
    <w:rsid w:val="00194931"/>
    <w:rsid w:val="0019689B"/>
    <w:rsid w:val="00197223"/>
    <w:rsid w:val="0019795A"/>
    <w:rsid w:val="001A0352"/>
    <w:rsid w:val="001A0FCF"/>
    <w:rsid w:val="001A1254"/>
    <w:rsid w:val="001A4137"/>
    <w:rsid w:val="001A479E"/>
    <w:rsid w:val="001A484B"/>
    <w:rsid w:val="001A5010"/>
    <w:rsid w:val="001A53A5"/>
    <w:rsid w:val="001A6331"/>
    <w:rsid w:val="001A64BD"/>
    <w:rsid w:val="001A73CD"/>
    <w:rsid w:val="001A755D"/>
    <w:rsid w:val="001A76FF"/>
    <w:rsid w:val="001B167A"/>
    <w:rsid w:val="001B24B3"/>
    <w:rsid w:val="001B27C1"/>
    <w:rsid w:val="001B5539"/>
    <w:rsid w:val="001B5988"/>
    <w:rsid w:val="001C0085"/>
    <w:rsid w:val="001C08D8"/>
    <w:rsid w:val="001C338C"/>
    <w:rsid w:val="001C482F"/>
    <w:rsid w:val="001C7B67"/>
    <w:rsid w:val="001D0019"/>
    <w:rsid w:val="001D2345"/>
    <w:rsid w:val="001D5856"/>
    <w:rsid w:val="001D6817"/>
    <w:rsid w:val="001D6863"/>
    <w:rsid w:val="001F0B9F"/>
    <w:rsid w:val="001F5EBB"/>
    <w:rsid w:val="001F7A15"/>
    <w:rsid w:val="002021B8"/>
    <w:rsid w:val="00202DA7"/>
    <w:rsid w:val="00202F54"/>
    <w:rsid w:val="00206928"/>
    <w:rsid w:val="00213AF7"/>
    <w:rsid w:val="00220F1E"/>
    <w:rsid w:val="0022111E"/>
    <w:rsid w:val="00221A6D"/>
    <w:rsid w:val="00224193"/>
    <w:rsid w:val="00226088"/>
    <w:rsid w:val="00227203"/>
    <w:rsid w:val="00231C9A"/>
    <w:rsid w:val="00233B84"/>
    <w:rsid w:val="00233FBE"/>
    <w:rsid w:val="00234AF9"/>
    <w:rsid w:val="00237116"/>
    <w:rsid w:val="0024077D"/>
    <w:rsid w:val="002457A5"/>
    <w:rsid w:val="002466EB"/>
    <w:rsid w:val="00251DFB"/>
    <w:rsid w:val="0025287D"/>
    <w:rsid w:val="00253528"/>
    <w:rsid w:val="00261A59"/>
    <w:rsid w:val="00262A06"/>
    <w:rsid w:val="0026427B"/>
    <w:rsid w:val="002655CA"/>
    <w:rsid w:val="002700C8"/>
    <w:rsid w:val="002753B0"/>
    <w:rsid w:val="00276905"/>
    <w:rsid w:val="002810BF"/>
    <w:rsid w:val="00281642"/>
    <w:rsid w:val="002817EC"/>
    <w:rsid w:val="00282387"/>
    <w:rsid w:val="002864F8"/>
    <w:rsid w:val="002919F1"/>
    <w:rsid w:val="002939D2"/>
    <w:rsid w:val="00297871"/>
    <w:rsid w:val="002A0C43"/>
    <w:rsid w:val="002A2FF8"/>
    <w:rsid w:val="002A4B4A"/>
    <w:rsid w:val="002B026F"/>
    <w:rsid w:val="002B1DA4"/>
    <w:rsid w:val="002B455E"/>
    <w:rsid w:val="002B5295"/>
    <w:rsid w:val="002B58AB"/>
    <w:rsid w:val="002B58FC"/>
    <w:rsid w:val="002B6715"/>
    <w:rsid w:val="002B74A8"/>
    <w:rsid w:val="002C24B4"/>
    <w:rsid w:val="002C2ACB"/>
    <w:rsid w:val="002C619A"/>
    <w:rsid w:val="002C6383"/>
    <w:rsid w:val="002D3296"/>
    <w:rsid w:val="002D49FD"/>
    <w:rsid w:val="002D788D"/>
    <w:rsid w:val="002E4E68"/>
    <w:rsid w:val="002E62BB"/>
    <w:rsid w:val="002E658C"/>
    <w:rsid w:val="002E7263"/>
    <w:rsid w:val="002E7E2B"/>
    <w:rsid w:val="002F0904"/>
    <w:rsid w:val="002F1D45"/>
    <w:rsid w:val="002F358B"/>
    <w:rsid w:val="002F3B58"/>
    <w:rsid w:val="002F4B91"/>
    <w:rsid w:val="002F5816"/>
    <w:rsid w:val="002F6475"/>
    <w:rsid w:val="0030165D"/>
    <w:rsid w:val="00301E1F"/>
    <w:rsid w:val="003032FA"/>
    <w:rsid w:val="00305FEB"/>
    <w:rsid w:val="00307B37"/>
    <w:rsid w:val="00310BFC"/>
    <w:rsid w:val="00310FA3"/>
    <w:rsid w:val="003119AA"/>
    <w:rsid w:val="0031227D"/>
    <w:rsid w:val="00312ADF"/>
    <w:rsid w:val="0031439F"/>
    <w:rsid w:val="0031495A"/>
    <w:rsid w:val="00314A30"/>
    <w:rsid w:val="003210A8"/>
    <w:rsid w:val="00321495"/>
    <w:rsid w:val="003214A8"/>
    <w:rsid w:val="003224FB"/>
    <w:rsid w:val="00323DC1"/>
    <w:rsid w:val="003253A1"/>
    <w:rsid w:val="00325596"/>
    <w:rsid w:val="00326060"/>
    <w:rsid w:val="003320CB"/>
    <w:rsid w:val="003405B0"/>
    <w:rsid w:val="003415E4"/>
    <w:rsid w:val="0034793D"/>
    <w:rsid w:val="00350F9E"/>
    <w:rsid w:val="00351816"/>
    <w:rsid w:val="0035216A"/>
    <w:rsid w:val="00352AD8"/>
    <w:rsid w:val="00355682"/>
    <w:rsid w:val="0035686E"/>
    <w:rsid w:val="003605E3"/>
    <w:rsid w:val="00360BD1"/>
    <w:rsid w:val="00360DA4"/>
    <w:rsid w:val="00361693"/>
    <w:rsid w:val="0036287D"/>
    <w:rsid w:val="00362D6A"/>
    <w:rsid w:val="003638A0"/>
    <w:rsid w:val="00364363"/>
    <w:rsid w:val="00366166"/>
    <w:rsid w:val="00366229"/>
    <w:rsid w:val="00366C63"/>
    <w:rsid w:val="003679F0"/>
    <w:rsid w:val="0037008E"/>
    <w:rsid w:val="00372C36"/>
    <w:rsid w:val="00375005"/>
    <w:rsid w:val="00375ED0"/>
    <w:rsid w:val="00376945"/>
    <w:rsid w:val="00377CB1"/>
    <w:rsid w:val="00377D25"/>
    <w:rsid w:val="00380104"/>
    <w:rsid w:val="00380D6C"/>
    <w:rsid w:val="003825E4"/>
    <w:rsid w:val="00382CAE"/>
    <w:rsid w:val="00382F5B"/>
    <w:rsid w:val="00383DEE"/>
    <w:rsid w:val="0038598A"/>
    <w:rsid w:val="00385FA0"/>
    <w:rsid w:val="00386F57"/>
    <w:rsid w:val="00391E6E"/>
    <w:rsid w:val="00393E20"/>
    <w:rsid w:val="003977B0"/>
    <w:rsid w:val="003A311B"/>
    <w:rsid w:val="003A56B3"/>
    <w:rsid w:val="003A5BB8"/>
    <w:rsid w:val="003A5DD8"/>
    <w:rsid w:val="003A6466"/>
    <w:rsid w:val="003A78D9"/>
    <w:rsid w:val="003B0ABC"/>
    <w:rsid w:val="003B35AE"/>
    <w:rsid w:val="003B4BF2"/>
    <w:rsid w:val="003B67B0"/>
    <w:rsid w:val="003B6C04"/>
    <w:rsid w:val="003C13FA"/>
    <w:rsid w:val="003C160F"/>
    <w:rsid w:val="003C1753"/>
    <w:rsid w:val="003C1E99"/>
    <w:rsid w:val="003C4E21"/>
    <w:rsid w:val="003D1FEE"/>
    <w:rsid w:val="003D2271"/>
    <w:rsid w:val="003D305A"/>
    <w:rsid w:val="003D3B77"/>
    <w:rsid w:val="003D4CCE"/>
    <w:rsid w:val="003D4F82"/>
    <w:rsid w:val="003E072C"/>
    <w:rsid w:val="003E1330"/>
    <w:rsid w:val="003E2916"/>
    <w:rsid w:val="003E3FA5"/>
    <w:rsid w:val="003E7240"/>
    <w:rsid w:val="003E7657"/>
    <w:rsid w:val="003F0193"/>
    <w:rsid w:val="003F2451"/>
    <w:rsid w:val="003F37E7"/>
    <w:rsid w:val="003F4D7C"/>
    <w:rsid w:val="003F749F"/>
    <w:rsid w:val="004005A6"/>
    <w:rsid w:val="004017E2"/>
    <w:rsid w:val="00405D1A"/>
    <w:rsid w:val="00407AA7"/>
    <w:rsid w:val="004115CF"/>
    <w:rsid w:val="0041403D"/>
    <w:rsid w:val="00414E8D"/>
    <w:rsid w:val="00415C1C"/>
    <w:rsid w:val="00416185"/>
    <w:rsid w:val="00424EE5"/>
    <w:rsid w:val="00426DDB"/>
    <w:rsid w:val="004333AB"/>
    <w:rsid w:val="00434719"/>
    <w:rsid w:val="0043652A"/>
    <w:rsid w:val="00441AF8"/>
    <w:rsid w:val="00442E2D"/>
    <w:rsid w:val="00444C06"/>
    <w:rsid w:val="00444E83"/>
    <w:rsid w:val="0044639A"/>
    <w:rsid w:val="00446C14"/>
    <w:rsid w:val="00450EFC"/>
    <w:rsid w:val="00456B8E"/>
    <w:rsid w:val="004619C4"/>
    <w:rsid w:val="004629C7"/>
    <w:rsid w:val="00462C57"/>
    <w:rsid w:val="00462FA4"/>
    <w:rsid w:val="0046668D"/>
    <w:rsid w:val="00471DD5"/>
    <w:rsid w:val="0047306E"/>
    <w:rsid w:val="00475C90"/>
    <w:rsid w:val="0048711E"/>
    <w:rsid w:val="00490276"/>
    <w:rsid w:val="00497861"/>
    <w:rsid w:val="004A0144"/>
    <w:rsid w:val="004A022B"/>
    <w:rsid w:val="004A1DD0"/>
    <w:rsid w:val="004A3852"/>
    <w:rsid w:val="004A387A"/>
    <w:rsid w:val="004A3AD6"/>
    <w:rsid w:val="004A512B"/>
    <w:rsid w:val="004A71AB"/>
    <w:rsid w:val="004A7262"/>
    <w:rsid w:val="004B098C"/>
    <w:rsid w:val="004B15F8"/>
    <w:rsid w:val="004B1D02"/>
    <w:rsid w:val="004B28C2"/>
    <w:rsid w:val="004B747D"/>
    <w:rsid w:val="004C04B0"/>
    <w:rsid w:val="004C0A10"/>
    <w:rsid w:val="004C26FF"/>
    <w:rsid w:val="004C340B"/>
    <w:rsid w:val="004C4A8B"/>
    <w:rsid w:val="004C5467"/>
    <w:rsid w:val="004C5EEA"/>
    <w:rsid w:val="004D16F6"/>
    <w:rsid w:val="004D453F"/>
    <w:rsid w:val="004D633F"/>
    <w:rsid w:val="004E0DE3"/>
    <w:rsid w:val="004E3EF2"/>
    <w:rsid w:val="004E4B88"/>
    <w:rsid w:val="004E6F3F"/>
    <w:rsid w:val="004F4358"/>
    <w:rsid w:val="004F62AF"/>
    <w:rsid w:val="004F633A"/>
    <w:rsid w:val="004F790A"/>
    <w:rsid w:val="00500B0F"/>
    <w:rsid w:val="005031F3"/>
    <w:rsid w:val="00503271"/>
    <w:rsid w:val="00504039"/>
    <w:rsid w:val="0050644F"/>
    <w:rsid w:val="00506C4E"/>
    <w:rsid w:val="00507538"/>
    <w:rsid w:val="00511931"/>
    <w:rsid w:val="00511F79"/>
    <w:rsid w:val="005144BD"/>
    <w:rsid w:val="005216E9"/>
    <w:rsid w:val="0052380F"/>
    <w:rsid w:val="005248F6"/>
    <w:rsid w:val="005339A8"/>
    <w:rsid w:val="00533C3F"/>
    <w:rsid w:val="00543BCE"/>
    <w:rsid w:val="00545301"/>
    <w:rsid w:val="00546ABC"/>
    <w:rsid w:val="00546F4D"/>
    <w:rsid w:val="00547192"/>
    <w:rsid w:val="00550E32"/>
    <w:rsid w:val="00553190"/>
    <w:rsid w:val="00554563"/>
    <w:rsid w:val="005572DC"/>
    <w:rsid w:val="0056014F"/>
    <w:rsid w:val="0056181F"/>
    <w:rsid w:val="00562E09"/>
    <w:rsid w:val="005645D5"/>
    <w:rsid w:val="00572EEA"/>
    <w:rsid w:val="0057322D"/>
    <w:rsid w:val="00573B2E"/>
    <w:rsid w:val="00577105"/>
    <w:rsid w:val="005839AF"/>
    <w:rsid w:val="00586FD5"/>
    <w:rsid w:val="005879AC"/>
    <w:rsid w:val="0059019F"/>
    <w:rsid w:val="0059261F"/>
    <w:rsid w:val="00594BCA"/>
    <w:rsid w:val="00595D68"/>
    <w:rsid w:val="00596F52"/>
    <w:rsid w:val="005A1559"/>
    <w:rsid w:val="005A5B82"/>
    <w:rsid w:val="005B0822"/>
    <w:rsid w:val="005B09F8"/>
    <w:rsid w:val="005B0F6D"/>
    <w:rsid w:val="005B21E0"/>
    <w:rsid w:val="005B2368"/>
    <w:rsid w:val="005B269E"/>
    <w:rsid w:val="005B36C4"/>
    <w:rsid w:val="005B40C1"/>
    <w:rsid w:val="005B6E81"/>
    <w:rsid w:val="005C4434"/>
    <w:rsid w:val="005C4EB4"/>
    <w:rsid w:val="005C69EF"/>
    <w:rsid w:val="005D0F6A"/>
    <w:rsid w:val="005D1E9E"/>
    <w:rsid w:val="005D2D0A"/>
    <w:rsid w:val="005D45E0"/>
    <w:rsid w:val="005D51A9"/>
    <w:rsid w:val="005E09A7"/>
    <w:rsid w:val="005E17FE"/>
    <w:rsid w:val="005E2C3D"/>
    <w:rsid w:val="005E6D4E"/>
    <w:rsid w:val="005F18D9"/>
    <w:rsid w:val="005F3134"/>
    <w:rsid w:val="005F3B98"/>
    <w:rsid w:val="005F5FD4"/>
    <w:rsid w:val="005F6121"/>
    <w:rsid w:val="005F647F"/>
    <w:rsid w:val="005F65CD"/>
    <w:rsid w:val="006010F5"/>
    <w:rsid w:val="00601A3D"/>
    <w:rsid w:val="00602071"/>
    <w:rsid w:val="006044E9"/>
    <w:rsid w:val="00605590"/>
    <w:rsid w:val="00606797"/>
    <w:rsid w:val="006077DB"/>
    <w:rsid w:val="00611146"/>
    <w:rsid w:val="00613411"/>
    <w:rsid w:val="00615385"/>
    <w:rsid w:val="00615567"/>
    <w:rsid w:val="006156A7"/>
    <w:rsid w:val="0062030A"/>
    <w:rsid w:val="00621141"/>
    <w:rsid w:val="00621AFD"/>
    <w:rsid w:val="006234B6"/>
    <w:rsid w:val="00623A84"/>
    <w:rsid w:val="006252F1"/>
    <w:rsid w:val="006255B5"/>
    <w:rsid w:val="0063635A"/>
    <w:rsid w:val="00636BE6"/>
    <w:rsid w:val="00640D62"/>
    <w:rsid w:val="006412D6"/>
    <w:rsid w:val="006422D3"/>
    <w:rsid w:val="006425F2"/>
    <w:rsid w:val="00646991"/>
    <w:rsid w:val="006477CB"/>
    <w:rsid w:val="006504C4"/>
    <w:rsid w:val="00650C4E"/>
    <w:rsid w:val="00652730"/>
    <w:rsid w:val="00654FC6"/>
    <w:rsid w:val="00660225"/>
    <w:rsid w:val="00660434"/>
    <w:rsid w:val="00660881"/>
    <w:rsid w:val="0066150B"/>
    <w:rsid w:val="00665977"/>
    <w:rsid w:val="00686F72"/>
    <w:rsid w:val="00694958"/>
    <w:rsid w:val="006A0FF0"/>
    <w:rsid w:val="006A2712"/>
    <w:rsid w:val="006A332C"/>
    <w:rsid w:val="006A4E0F"/>
    <w:rsid w:val="006A6B3A"/>
    <w:rsid w:val="006B1209"/>
    <w:rsid w:val="006B12A8"/>
    <w:rsid w:val="006B227E"/>
    <w:rsid w:val="006B247C"/>
    <w:rsid w:val="006B6698"/>
    <w:rsid w:val="006C2F9B"/>
    <w:rsid w:val="006C66A8"/>
    <w:rsid w:val="006D3CBC"/>
    <w:rsid w:val="006D4730"/>
    <w:rsid w:val="006E5639"/>
    <w:rsid w:val="006E6991"/>
    <w:rsid w:val="006E6E64"/>
    <w:rsid w:val="006E762B"/>
    <w:rsid w:val="006F2827"/>
    <w:rsid w:val="006F3A79"/>
    <w:rsid w:val="006F7AA7"/>
    <w:rsid w:val="00700FCD"/>
    <w:rsid w:val="007019C1"/>
    <w:rsid w:val="007066CD"/>
    <w:rsid w:val="00707547"/>
    <w:rsid w:val="00713D32"/>
    <w:rsid w:val="00715656"/>
    <w:rsid w:val="007160DE"/>
    <w:rsid w:val="0072057A"/>
    <w:rsid w:val="00723E81"/>
    <w:rsid w:val="007268AB"/>
    <w:rsid w:val="00726E63"/>
    <w:rsid w:val="007278DB"/>
    <w:rsid w:val="00730358"/>
    <w:rsid w:val="00733134"/>
    <w:rsid w:val="0073358E"/>
    <w:rsid w:val="00733E18"/>
    <w:rsid w:val="00734090"/>
    <w:rsid w:val="0073596B"/>
    <w:rsid w:val="00740D47"/>
    <w:rsid w:val="00742A81"/>
    <w:rsid w:val="007456C5"/>
    <w:rsid w:val="00745B4D"/>
    <w:rsid w:val="00746DF0"/>
    <w:rsid w:val="00752BE7"/>
    <w:rsid w:val="00753DCF"/>
    <w:rsid w:val="00754D16"/>
    <w:rsid w:val="0075512B"/>
    <w:rsid w:val="00757CBE"/>
    <w:rsid w:val="00761660"/>
    <w:rsid w:val="00763F0D"/>
    <w:rsid w:val="00764E03"/>
    <w:rsid w:val="00765D94"/>
    <w:rsid w:val="00766461"/>
    <w:rsid w:val="007673F1"/>
    <w:rsid w:val="0076775A"/>
    <w:rsid w:val="00773634"/>
    <w:rsid w:val="00773D72"/>
    <w:rsid w:val="00774110"/>
    <w:rsid w:val="007743A9"/>
    <w:rsid w:val="00776D20"/>
    <w:rsid w:val="00780871"/>
    <w:rsid w:val="00783345"/>
    <w:rsid w:val="00783BA8"/>
    <w:rsid w:val="007853EF"/>
    <w:rsid w:val="007861EB"/>
    <w:rsid w:val="00787F2A"/>
    <w:rsid w:val="00791355"/>
    <w:rsid w:val="00791DDE"/>
    <w:rsid w:val="007932FA"/>
    <w:rsid w:val="00797058"/>
    <w:rsid w:val="007A1C7D"/>
    <w:rsid w:val="007A1DC9"/>
    <w:rsid w:val="007A2557"/>
    <w:rsid w:val="007A38D4"/>
    <w:rsid w:val="007A4E5B"/>
    <w:rsid w:val="007A550E"/>
    <w:rsid w:val="007A63FE"/>
    <w:rsid w:val="007B1FF6"/>
    <w:rsid w:val="007B47EB"/>
    <w:rsid w:val="007B54B1"/>
    <w:rsid w:val="007B5FC8"/>
    <w:rsid w:val="007B79D1"/>
    <w:rsid w:val="007C0B11"/>
    <w:rsid w:val="007C3110"/>
    <w:rsid w:val="007C38A0"/>
    <w:rsid w:val="007C3FF0"/>
    <w:rsid w:val="007C4AA7"/>
    <w:rsid w:val="007C4D93"/>
    <w:rsid w:val="007C7AA4"/>
    <w:rsid w:val="007D0C48"/>
    <w:rsid w:val="007D3631"/>
    <w:rsid w:val="007D47D8"/>
    <w:rsid w:val="007D7F44"/>
    <w:rsid w:val="007E0A14"/>
    <w:rsid w:val="007E1824"/>
    <w:rsid w:val="007E2313"/>
    <w:rsid w:val="007E56CB"/>
    <w:rsid w:val="007E6F70"/>
    <w:rsid w:val="007E776D"/>
    <w:rsid w:val="007E797F"/>
    <w:rsid w:val="007F140D"/>
    <w:rsid w:val="007F46DC"/>
    <w:rsid w:val="00802049"/>
    <w:rsid w:val="00805EF1"/>
    <w:rsid w:val="0080799D"/>
    <w:rsid w:val="0081220B"/>
    <w:rsid w:val="00814F8C"/>
    <w:rsid w:val="00815158"/>
    <w:rsid w:val="008158F0"/>
    <w:rsid w:val="008161AB"/>
    <w:rsid w:val="00816D20"/>
    <w:rsid w:val="008223FF"/>
    <w:rsid w:val="00822A1E"/>
    <w:rsid w:val="0082341A"/>
    <w:rsid w:val="00823583"/>
    <w:rsid w:val="00823B70"/>
    <w:rsid w:val="00832D5D"/>
    <w:rsid w:val="00833C34"/>
    <w:rsid w:val="00833EF7"/>
    <w:rsid w:val="00836443"/>
    <w:rsid w:val="008420C4"/>
    <w:rsid w:val="00842386"/>
    <w:rsid w:val="008428F0"/>
    <w:rsid w:val="00842F95"/>
    <w:rsid w:val="00846B98"/>
    <w:rsid w:val="00847E2F"/>
    <w:rsid w:val="00852429"/>
    <w:rsid w:val="00852A23"/>
    <w:rsid w:val="00852EAD"/>
    <w:rsid w:val="008549EE"/>
    <w:rsid w:val="00855EAF"/>
    <w:rsid w:val="00860A54"/>
    <w:rsid w:val="00861527"/>
    <w:rsid w:val="008638B1"/>
    <w:rsid w:val="008643B7"/>
    <w:rsid w:val="008657A3"/>
    <w:rsid w:val="0086755C"/>
    <w:rsid w:val="00870BC0"/>
    <w:rsid w:val="008717F2"/>
    <w:rsid w:val="00871EFC"/>
    <w:rsid w:val="008720AE"/>
    <w:rsid w:val="0087373B"/>
    <w:rsid w:val="0087534E"/>
    <w:rsid w:val="008776F8"/>
    <w:rsid w:val="00882E32"/>
    <w:rsid w:val="00883DDB"/>
    <w:rsid w:val="00885A7A"/>
    <w:rsid w:val="00892235"/>
    <w:rsid w:val="00895071"/>
    <w:rsid w:val="00897B6C"/>
    <w:rsid w:val="008A658D"/>
    <w:rsid w:val="008B2975"/>
    <w:rsid w:val="008B347F"/>
    <w:rsid w:val="008B39B3"/>
    <w:rsid w:val="008B4E8F"/>
    <w:rsid w:val="008B57DA"/>
    <w:rsid w:val="008C05F3"/>
    <w:rsid w:val="008C1CF1"/>
    <w:rsid w:val="008C3EA1"/>
    <w:rsid w:val="008C5963"/>
    <w:rsid w:val="008D0193"/>
    <w:rsid w:val="008D1076"/>
    <w:rsid w:val="008D23D5"/>
    <w:rsid w:val="008D3A0F"/>
    <w:rsid w:val="008D4E2A"/>
    <w:rsid w:val="008E54E7"/>
    <w:rsid w:val="008F3217"/>
    <w:rsid w:val="008F3DC5"/>
    <w:rsid w:val="008F6CCC"/>
    <w:rsid w:val="0090106B"/>
    <w:rsid w:val="00901EAD"/>
    <w:rsid w:val="009065BF"/>
    <w:rsid w:val="00906C4A"/>
    <w:rsid w:val="00911D4C"/>
    <w:rsid w:val="00912D19"/>
    <w:rsid w:val="00913BDC"/>
    <w:rsid w:val="00917A1C"/>
    <w:rsid w:val="00917BB7"/>
    <w:rsid w:val="0092002F"/>
    <w:rsid w:val="0092095B"/>
    <w:rsid w:val="00922CAF"/>
    <w:rsid w:val="00924684"/>
    <w:rsid w:val="00925935"/>
    <w:rsid w:val="009259AD"/>
    <w:rsid w:val="00926BF5"/>
    <w:rsid w:val="0092704D"/>
    <w:rsid w:val="009325A6"/>
    <w:rsid w:val="00935E78"/>
    <w:rsid w:val="00936708"/>
    <w:rsid w:val="00936FD1"/>
    <w:rsid w:val="009422CA"/>
    <w:rsid w:val="00942474"/>
    <w:rsid w:val="00943AF4"/>
    <w:rsid w:val="0094410A"/>
    <w:rsid w:val="00952365"/>
    <w:rsid w:val="0095299A"/>
    <w:rsid w:val="009531EE"/>
    <w:rsid w:val="00953436"/>
    <w:rsid w:val="00957418"/>
    <w:rsid w:val="00960EF9"/>
    <w:rsid w:val="00965B34"/>
    <w:rsid w:val="009671F8"/>
    <w:rsid w:val="009674FB"/>
    <w:rsid w:val="0096780D"/>
    <w:rsid w:val="009678A7"/>
    <w:rsid w:val="009724B6"/>
    <w:rsid w:val="009730D0"/>
    <w:rsid w:val="00973B08"/>
    <w:rsid w:val="00974B69"/>
    <w:rsid w:val="00974DBD"/>
    <w:rsid w:val="00975BB9"/>
    <w:rsid w:val="00975F7B"/>
    <w:rsid w:val="00976019"/>
    <w:rsid w:val="009768C5"/>
    <w:rsid w:val="00977031"/>
    <w:rsid w:val="00981625"/>
    <w:rsid w:val="00990A31"/>
    <w:rsid w:val="00991CF0"/>
    <w:rsid w:val="00991D9F"/>
    <w:rsid w:val="0099226C"/>
    <w:rsid w:val="00993541"/>
    <w:rsid w:val="009948A1"/>
    <w:rsid w:val="0099562A"/>
    <w:rsid w:val="0099612D"/>
    <w:rsid w:val="00996E5F"/>
    <w:rsid w:val="00996EFF"/>
    <w:rsid w:val="009B1797"/>
    <w:rsid w:val="009B1CE4"/>
    <w:rsid w:val="009B2F82"/>
    <w:rsid w:val="009B545E"/>
    <w:rsid w:val="009B6578"/>
    <w:rsid w:val="009C5DB4"/>
    <w:rsid w:val="009C66FD"/>
    <w:rsid w:val="009C7073"/>
    <w:rsid w:val="009C7421"/>
    <w:rsid w:val="009D3B3E"/>
    <w:rsid w:val="009D669B"/>
    <w:rsid w:val="009D673A"/>
    <w:rsid w:val="009E0321"/>
    <w:rsid w:val="009E5E4E"/>
    <w:rsid w:val="009E71DA"/>
    <w:rsid w:val="009F1694"/>
    <w:rsid w:val="009F221F"/>
    <w:rsid w:val="009F2F17"/>
    <w:rsid w:val="009F302E"/>
    <w:rsid w:val="009F7AEA"/>
    <w:rsid w:val="00A01C17"/>
    <w:rsid w:val="00A0371B"/>
    <w:rsid w:val="00A03EB4"/>
    <w:rsid w:val="00A0605C"/>
    <w:rsid w:val="00A11806"/>
    <w:rsid w:val="00A11BF6"/>
    <w:rsid w:val="00A1633E"/>
    <w:rsid w:val="00A17D2E"/>
    <w:rsid w:val="00A234CE"/>
    <w:rsid w:val="00A27C5C"/>
    <w:rsid w:val="00A315C3"/>
    <w:rsid w:val="00A3244C"/>
    <w:rsid w:val="00A378AC"/>
    <w:rsid w:val="00A4036A"/>
    <w:rsid w:val="00A41274"/>
    <w:rsid w:val="00A44516"/>
    <w:rsid w:val="00A55258"/>
    <w:rsid w:val="00A576A9"/>
    <w:rsid w:val="00A57DBE"/>
    <w:rsid w:val="00A626C7"/>
    <w:rsid w:val="00A63C54"/>
    <w:rsid w:val="00A72BB4"/>
    <w:rsid w:val="00A8252D"/>
    <w:rsid w:val="00A82CC4"/>
    <w:rsid w:val="00A836BA"/>
    <w:rsid w:val="00A84B24"/>
    <w:rsid w:val="00A91F0D"/>
    <w:rsid w:val="00A9729B"/>
    <w:rsid w:val="00AA4AD2"/>
    <w:rsid w:val="00AA57C9"/>
    <w:rsid w:val="00AB05AE"/>
    <w:rsid w:val="00AB0E5F"/>
    <w:rsid w:val="00AB3EF9"/>
    <w:rsid w:val="00AB4DF5"/>
    <w:rsid w:val="00AB649C"/>
    <w:rsid w:val="00AB75D2"/>
    <w:rsid w:val="00AC08E7"/>
    <w:rsid w:val="00AC0C74"/>
    <w:rsid w:val="00AC2527"/>
    <w:rsid w:val="00AC3400"/>
    <w:rsid w:val="00AC7B7F"/>
    <w:rsid w:val="00AD0F43"/>
    <w:rsid w:val="00AD1BB4"/>
    <w:rsid w:val="00AD6056"/>
    <w:rsid w:val="00AE4759"/>
    <w:rsid w:val="00AE57EB"/>
    <w:rsid w:val="00AF248A"/>
    <w:rsid w:val="00B012D8"/>
    <w:rsid w:val="00B02430"/>
    <w:rsid w:val="00B034EB"/>
    <w:rsid w:val="00B03708"/>
    <w:rsid w:val="00B04B59"/>
    <w:rsid w:val="00B05584"/>
    <w:rsid w:val="00B05778"/>
    <w:rsid w:val="00B068D3"/>
    <w:rsid w:val="00B109DE"/>
    <w:rsid w:val="00B12C68"/>
    <w:rsid w:val="00B14956"/>
    <w:rsid w:val="00B21E31"/>
    <w:rsid w:val="00B21FB0"/>
    <w:rsid w:val="00B23E93"/>
    <w:rsid w:val="00B25075"/>
    <w:rsid w:val="00B27441"/>
    <w:rsid w:val="00B27C8E"/>
    <w:rsid w:val="00B329B4"/>
    <w:rsid w:val="00B35087"/>
    <w:rsid w:val="00B356FB"/>
    <w:rsid w:val="00B35CC5"/>
    <w:rsid w:val="00B35DAC"/>
    <w:rsid w:val="00B406B9"/>
    <w:rsid w:val="00B40CAB"/>
    <w:rsid w:val="00B41D18"/>
    <w:rsid w:val="00B438DD"/>
    <w:rsid w:val="00B447A8"/>
    <w:rsid w:val="00B46CF9"/>
    <w:rsid w:val="00B472F7"/>
    <w:rsid w:val="00B52297"/>
    <w:rsid w:val="00B62312"/>
    <w:rsid w:val="00B6351E"/>
    <w:rsid w:val="00B6473A"/>
    <w:rsid w:val="00B6713B"/>
    <w:rsid w:val="00B678EC"/>
    <w:rsid w:val="00B67F98"/>
    <w:rsid w:val="00B738CA"/>
    <w:rsid w:val="00B76BB3"/>
    <w:rsid w:val="00B7751E"/>
    <w:rsid w:val="00B81E31"/>
    <w:rsid w:val="00B81E39"/>
    <w:rsid w:val="00B82D01"/>
    <w:rsid w:val="00B83214"/>
    <w:rsid w:val="00B9094F"/>
    <w:rsid w:val="00B91182"/>
    <w:rsid w:val="00B96A0B"/>
    <w:rsid w:val="00B974D6"/>
    <w:rsid w:val="00BA07C3"/>
    <w:rsid w:val="00BA13C2"/>
    <w:rsid w:val="00BA1D60"/>
    <w:rsid w:val="00BA329D"/>
    <w:rsid w:val="00BA39BE"/>
    <w:rsid w:val="00BA3FB6"/>
    <w:rsid w:val="00BA6D9D"/>
    <w:rsid w:val="00BB4DD1"/>
    <w:rsid w:val="00BB4F22"/>
    <w:rsid w:val="00BB541F"/>
    <w:rsid w:val="00BC0BC3"/>
    <w:rsid w:val="00BC1400"/>
    <w:rsid w:val="00BC44FF"/>
    <w:rsid w:val="00BD091B"/>
    <w:rsid w:val="00BD3741"/>
    <w:rsid w:val="00BE2E3C"/>
    <w:rsid w:val="00BE6D47"/>
    <w:rsid w:val="00BE6F1F"/>
    <w:rsid w:val="00BF1063"/>
    <w:rsid w:val="00BF3BEF"/>
    <w:rsid w:val="00BF6771"/>
    <w:rsid w:val="00BF74FF"/>
    <w:rsid w:val="00C031D9"/>
    <w:rsid w:val="00C050BC"/>
    <w:rsid w:val="00C10B7C"/>
    <w:rsid w:val="00C12A4E"/>
    <w:rsid w:val="00C15407"/>
    <w:rsid w:val="00C15B29"/>
    <w:rsid w:val="00C1609E"/>
    <w:rsid w:val="00C17094"/>
    <w:rsid w:val="00C20494"/>
    <w:rsid w:val="00C2252B"/>
    <w:rsid w:val="00C243E3"/>
    <w:rsid w:val="00C24A32"/>
    <w:rsid w:val="00C2605E"/>
    <w:rsid w:val="00C26249"/>
    <w:rsid w:val="00C26DB9"/>
    <w:rsid w:val="00C27F86"/>
    <w:rsid w:val="00C34D02"/>
    <w:rsid w:val="00C363A8"/>
    <w:rsid w:val="00C3780A"/>
    <w:rsid w:val="00C4260F"/>
    <w:rsid w:val="00C43B45"/>
    <w:rsid w:val="00C47391"/>
    <w:rsid w:val="00C509BD"/>
    <w:rsid w:val="00C53988"/>
    <w:rsid w:val="00C5574F"/>
    <w:rsid w:val="00C56739"/>
    <w:rsid w:val="00C572AE"/>
    <w:rsid w:val="00C61D51"/>
    <w:rsid w:val="00C6379D"/>
    <w:rsid w:val="00C65DEC"/>
    <w:rsid w:val="00C67897"/>
    <w:rsid w:val="00C7068D"/>
    <w:rsid w:val="00C70E37"/>
    <w:rsid w:val="00C73E5F"/>
    <w:rsid w:val="00C75914"/>
    <w:rsid w:val="00C75E4B"/>
    <w:rsid w:val="00C81BA4"/>
    <w:rsid w:val="00C81E6F"/>
    <w:rsid w:val="00C8313B"/>
    <w:rsid w:val="00C8473B"/>
    <w:rsid w:val="00C87C58"/>
    <w:rsid w:val="00C9413C"/>
    <w:rsid w:val="00C95D3B"/>
    <w:rsid w:val="00CA02F5"/>
    <w:rsid w:val="00CA4C2E"/>
    <w:rsid w:val="00CA6CDC"/>
    <w:rsid w:val="00CA6F7C"/>
    <w:rsid w:val="00CB09C2"/>
    <w:rsid w:val="00CB1874"/>
    <w:rsid w:val="00CB1EDA"/>
    <w:rsid w:val="00CB2655"/>
    <w:rsid w:val="00CB6315"/>
    <w:rsid w:val="00CB64CF"/>
    <w:rsid w:val="00CC0121"/>
    <w:rsid w:val="00CC03B0"/>
    <w:rsid w:val="00CC1131"/>
    <w:rsid w:val="00CC258F"/>
    <w:rsid w:val="00CC3ECA"/>
    <w:rsid w:val="00CC7E43"/>
    <w:rsid w:val="00CD188D"/>
    <w:rsid w:val="00CD423E"/>
    <w:rsid w:val="00CD4B72"/>
    <w:rsid w:val="00CE1305"/>
    <w:rsid w:val="00CE3120"/>
    <w:rsid w:val="00CE3B49"/>
    <w:rsid w:val="00CE5786"/>
    <w:rsid w:val="00CF00E6"/>
    <w:rsid w:val="00CF09A4"/>
    <w:rsid w:val="00CF3D55"/>
    <w:rsid w:val="00CF5B79"/>
    <w:rsid w:val="00CF7A6B"/>
    <w:rsid w:val="00D00614"/>
    <w:rsid w:val="00D037D2"/>
    <w:rsid w:val="00D040CE"/>
    <w:rsid w:val="00D06338"/>
    <w:rsid w:val="00D06356"/>
    <w:rsid w:val="00D06F6B"/>
    <w:rsid w:val="00D07529"/>
    <w:rsid w:val="00D077E2"/>
    <w:rsid w:val="00D07B55"/>
    <w:rsid w:val="00D07CB5"/>
    <w:rsid w:val="00D122E7"/>
    <w:rsid w:val="00D13AF0"/>
    <w:rsid w:val="00D14FBF"/>
    <w:rsid w:val="00D17AEA"/>
    <w:rsid w:val="00D1E0AC"/>
    <w:rsid w:val="00D20232"/>
    <w:rsid w:val="00D20BF9"/>
    <w:rsid w:val="00D21382"/>
    <w:rsid w:val="00D21FF0"/>
    <w:rsid w:val="00D22925"/>
    <w:rsid w:val="00D23EEE"/>
    <w:rsid w:val="00D306AB"/>
    <w:rsid w:val="00D32611"/>
    <w:rsid w:val="00D33F25"/>
    <w:rsid w:val="00D346A5"/>
    <w:rsid w:val="00D370C8"/>
    <w:rsid w:val="00D417CC"/>
    <w:rsid w:val="00D45D4E"/>
    <w:rsid w:val="00D50200"/>
    <w:rsid w:val="00D505BB"/>
    <w:rsid w:val="00D50DBD"/>
    <w:rsid w:val="00D5361B"/>
    <w:rsid w:val="00D55C23"/>
    <w:rsid w:val="00D672F7"/>
    <w:rsid w:val="00D715BB"/>
    <w:rsid w:val="00D72F48"/>
    <w:rsid w:val="00D73138"/>
    <w:rsid w:val="00D734F9"/>
    <w:rsid w:val="00D745AB"/>
    <w:rsid w:val="00D75F0E"/>
    <w:rsid w:val="00D77637"/>
    <w:rsid w:val="00D77A2C"/>
    <w:rsid w:val="00D81BFD"/>
    <w:rsid w:val="00D86CB6"/>
    <w:rsid w:val="00DA28FE"/>
    <w:rsid w:val="00DA3A38"/>
    <w:rsid w:val="00DA7689"/>
    <w:rsid w:val="00DB0810"/>
    <w:rsid w:val="00DB0CC8"/>
    <w:rsid w:val="00DB5B98"/>
    <w:rsid w:val="00DC166E"/>
    <w:rsid w:val="00DC472F"/>
    <w:rsid w:val="00DC55A5"/>
    <w:rsid w:val="00DD0743"/>
    <w:rsid w:val="00DD34EE"/>
    <w:rsid w:val="00DD46B9"/>
    <w:rsid w:val="00DD49F3"/>
    <w:rsid w:val="00DD6CA8"/>
    <w:rsid w:val="00DE0124"/>
    <w:rsid w:val="00DE4AE3"/>
    <w:rsid w:val="00DE7872"/>
    <w:rsid w:val="00DE7933"/>
    <w:rsid w:val="00DF16A6"/>
    <w:rsid w:val="00DF5884"/>
    <w:rsid w:val="00DF675F"/>
    <w:rsid w:val="00DF7EEB"/>
    <w:rsid w:val="00E02207"/>
    <w:rsid w:val="00E05B43"/>
    <w:rsid w:val="00E06695"/>
    <w:rsid w:val="00E06F5C"/>
    <w:rsid w:val="00E0796F"/>
    <w:rsid w:val="00E07E17"/>
    <w:rsid w:val="00E10A75"/>
    <w:rsid w:val="00E11496"/>
    <w:rsid w:val="00E12C76"/>
    <w:rsid w:val="00E13977"/>
    <w:rsid w:val="00E20300"/>
    <w:rsid w:val="00E243EA"/>
    <w:rsid w:val="00E3263E"/>
    <w:rsid w:val="00E34640"/>
    <w:rsid w:val="00E37CD0"/>
    <w:rsid w:val="00E41FBD"/>
    <w:rsid w:val="00E426E4"/>
    <w:rsid w:val="00E43E44"/>
    <w:rsid w:val="00E44F23"/>
    <w:rsid w:val="00E460E7"/>
    <w:rsid w:val="00E46CC5"/>
    <w:rsid w:val="00E46F6B"/>
    <w:rsid w:val="00E534E5"/>
    <w:rsid w:val="00E534E6"/>
    <w:rsid w:val="00E5504C"/>
    <w:rsid w:val="00E6070E"/>
    <w:rsid w:val="00E60DC6"/>
    <w:rsid w:val="00E60E3B"/>
    <w:rsid w:val="00E61B1A"/>
    <w:rsid w:val="00E6336A"/>
    <w:rsid w:val="00E65638"/>
    <w:rsid w:val="00E66D42"/>
    <w:rsid w:val="00E708B2"/>
    <w:rsid w:val="00E715DE"/>
    <w:rsid w:val="00E74AB7"/>
    <w:rsid w:val="00E82BAD"/>
    <w:rsid w:val="00E87C2D"/>
    <w:rsid w:val="00E9096D"/>
    <w:rsid w:val="00E925C3"/>
    <w:rsid w:val="00E93384"/>
    <w:rsid w:val="00EA26CD"/>
    <w:rsid w:val="00EA3900"/>
    <w:rsid w:val="00EA4CD4"/>
    <w:rsid w:val="00EB0170"/>
    <w:rsid w:val="00EB1B45"/>
    <w:rsid w:val="00EB2109"/>
    <w:rsid w:val="00EC1D3F"/>
    <w:rsid w:val="00EC27B2"/>
    <w:rsid w:val="00EC2B0E"/>
    <w:rsid w:val="00EC2D62"/>
    <w:rsid w:val="00EC3493"/>
    <w:rsid w:val="00EC55AA"/>
    <w:rsid w:val="00EC5CA7"/>
    <w:rsid w:val="00EC611C"/>
    <w:rsid w:val="00ED09D9"/>
    <w:rsid w:val="00ED11D1"/>
    <w:rsid w:val="00ED18E7"/>
    <w:rsid w:val="00ED2F80"/>
    <w:rsid w:val="00ED30A0"/>
    <w:rsid w:val="00ED38A8"/>
    <w:rsid w:val="00ED60D0"/>
    <w:rsid w:val="00ED6628"/>
    <w:rsid w:val="00EE22EF"/>
    <w:rsid w:val="00EE735D"/>
    <w:rsid w:val="00EF4C9F"/>
    <w:rsid w:val="00EF5177"/>
    <w:rsid w:val="00EF5A63"/>
    <w:rsid w:val="00F01105"/>
    <w:rsid w:val="00F07A5F"/>
    <w:rsid w:val="00F10AA9"/>
    <w:rsid w:val="00F114E8"/>
    <w:rsid w:val="00F13D85"/>
    <w:rsid w:val="00F15760"/>
    <w:rsid w:val="00F16CB6"/>
    <w:rsid w:val="00F173E6"/>
    <w:rsid w:val="00F21B6D"/>
    <w:rsid w:val="00F25F1A"/>
    <w:rsid w:val="00F26033"/>
    <w:rsid w:val="00F27C8E"/>
    <w:rsid w:val="00F347CB"/>
    <w:rsid w:val="00F358C8"/>
    <w:rsid w:val="00F40444"/>
    <w:rsid w:val="00F4141C"/>
    <w:rsid w:val="00F443A2"/>
    <w:rsid w:val="00F45A55"/>
    <w:rsid w:val="00F46E1C"/>
    <w:rsid w:val="00F54301"/>
    <w:rsid w:val="00F54A9B"/>
    <w:rsid w:val="00F607E2"/>
    <w:rsid w:val="00F620E6"/>
    <w:rsid w:val="00F62330"/>
    <w:rsid w:val="00F62A27"/>
    <w:rsid w:val="00F72082"/>
    <w:rsid w:val="00F72CE3"/>
    <w:rsid w:val="00F7445D"/>
    <w:rsid w:val="00F756A6"/>
    <w:rsid w:val="00F775AE"/>
    <w:rsid w:val="00F77C6F"/>
    <w:rsid w:val="00F85978"/>
    <w:rsid w:val="00F86F49"/>
    <w:rsid w:val="00F916FB"/>
    <w:rsid w:val="00F931E0"/>
    <w:rsid w:val="00F93821"/>
    <w:rsid w:val="00F93960"/>
    <w:rsid w:val="00F93B85"/>
    <w:rsid w:val="00F94E93"/>
    <w:rsid w:val="00F96823"/>
    <w:rsid w:val="00FA0038"/>
    <w:rsid w:val="00FA0226"/>
    <w:rsid w:val="00FA21A8"/>
    <w:rsid w:val="00FA4B1F"/>
    <w:rsid w:val="00FA5C42"/>
    <w:rsid w:val="00FB066A"/>
    <w:rsid w:val="00FB6348"/>
    <w:rsid w:val="00FC117D"/>
    <w:rsid w:val="00FC2E0B"/>
    <w:rsid w:val="00FC3825"/>
    <w:rsid w:val="00FC5621"/>
    <w:rsid w:val="00FC7129"/>
    <w:rsid w:val="00FC791C"/>
    <w:rsid w:val="00FC7EF2"/>
    <w:rsid w:val="00FD0ED5"/>
    <w:rsid w:val="00FD1C47"/>
    <w:rsid w:val="00FD2BCD"/>
    <w:rsid w:val="00FE2A72"/>
    <w:rsid w:val="00FE373A"/>
    <w:rsid w:val="00FE689F"/>
    <w:rsid w:val="00FF0BE1"/>
    <w:rsid w:val="00FF5B98"/>
    <w:rsid w:val="00FF700F"/>
    <w:rsid w:val="00FF7792"/>
    <w:rsid w:val="02185364"/>
    <w:rsid w:val="05C5D6B8"/>
    <w:rsid w:val="05EDD063"/>
    <w:rsid w:val="06A43D84"/>
    <w:rsid w:val="076143E6"/>
    <w:rsid w:val="07F22230"/>
    <w:rsid w:val="0802AD7E"/>
    <w:rsid w:val="08B1B64C"/>
    <w:rsid w:val="0A344205"/>
    <w:rsid w:val="0B67A7D3"/>
    <w:rsid w:val="0E7DBB68"/>
    <w:rsid w:val="1125F935"/>
    <w:rsid w:val="1A89D38E"/>
    <w:rsid w:val="20535E55"/>
    <w:rsid w:val="215D9536"/>
    <w:rsid w:val="223568B8"/>
    <w:rsid w:val="22829E25"/>
    <w:rsid w:val="2807922A"/>
    <w:rsid w:val="2B892F26"/>
    <w:rsid w:val="40DE8449"/>
    <w:rsid w:val="4D668352"/>
    <w:rsid w:val="4DBB4F01"/>
    <w:rsid w:val="50C3B91A"/>
    <w:rsid w:val="5785E070"/>
    <w:rsid w:val="58D711A0"/>
    <w:rsid w:val="62FDC131"/>
    <w:rsid w:val="6484B899"/>
    <w:rsid w:val="6E4874E8"/>
    <w:rsid w:val="7A545D8F"/>
    <w:rsid w:val="7B2A9A0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61A61B69-9E59-4A6E-A4F7-86919975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321495"/>
    <w:rPr>
      <w:color w:val="605E5C"/>
      <w:shd w:val="clear" w:color="auto" w:fill="E1DFDD"/>
    </w:rPr>
  </w:style>
  <w:style w:type="character" w:styleId="Mention">
    <w:name w:val="Mention"/>
    <w:basedOn w:val="DefaultParagraphFont"/>
    <w:uiPriority w:val="99"/>
    <w:unhideWhenUsed/>
    <w:rsid w:val="00E3263E"/>
    <w:rPr>
      <w:color w:val="2B579A"/>
      <w:shd w:val="clear" w:color="auto" w:fill="E6E6E6"/>
    </w:rPr>
  </w:style>
  <w:style w:type="character" w:styleId="FollowedHyperlink">
    <w:name w:val="FollowedHyperlink"/>
    <w:basedOn w:val="DefaultParagraphFont"/>
    <w:uiPriority w:val="99"/>
    <w:semiHidden/>
    <w:unhideWhenUsed/>
    <w:rsid w:val="00B671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36170505">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1053194113">
      <w:bodyDiv w:val="1"/>
      <w:marLeft w:val="0"/>
      <w:marRight w:val="0"/>
      <w:marTop w:val="0"/>
      <w:marBottom w:val="0"/>
      <w:divBdr>
        <w:top w:val="none" w:sz="0" w:space="0" w:color="auto"/>
        <w:left w:val="none" w:sz="0" w:space="0" w:color="auto"/>
        <w:bottom w:val="none" w:sz="0" w:space="0" w:color="auto"/>
        <w:right w:val="none" w:sz="0" w:space="0" w:color="auto"/>
      </w:divBdr>
    </w:div>
    <w:div w:id="1234394717">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363848">
      <w:bodyDiv w:val="1"/>
      <w:marLeft w:val="0"/>
      <w:marRight w:val="0"/>
      <w:marTop w:val="0"/>
      <w:marBottom w:val="0"/>
      <w:divBdr>
        <w:top w:val="none" w:sz="0" w:space="0" w:color="auto"/>
        <w:left w:val="none" w:sz="0" w:space="0" w:color="auto"/>
        <w:bottom w:val="none" w:sz="0" w:space="0" w:color="auto"/>
        <w:right w:val="none" w:sz="0" w:space="0" w:color="auto"/>
      </w:divBdr>
    </w:div>
    <w:div w:id="1754234806">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191759353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221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verto.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inverto.com/study-supply-chain-la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B59BCED3FDE044846C8E2D4DC39BF9" ma:contentTypeVersion="16" ma:contentTypeDescription="Create a new document." ma:contentTypeScope="" ma:versionID="e027aa7885b29fdd37310495c39b56d7">
  <xsd:schema xmlns:xsd="http://www.w3.org/2001/XMLSchema" xmlns:xs="http://www.w3.org/2001/XMLSchema" xmlns:p="http://schemas.microsoft.com/office/2006/metadata/properties" xmlns:ns2="cf75a329-18dc-4bb1-9254-9df732b5ed50" xmlns:ns3="5c4caafa-715e-4815-a41f-8b92795181d3" targetNamespace="http://schemas.microsoft.com/office/2006/metadata/properties" ma:root="true" ma:fieldsID="b0b4a08be03e4011d5d820720e69c83c" ns2:_="" ns3:_="">
    <xsd:import namespace="cf75a329-18dc-4bb1-9254-9df732b5ed50"/>
    <xsd:import namespace="5c4caafa-715e-4815-a41f-8b92795181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a329-18dc-4bb1-9254-9df732b5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987c265-1e86-4774-ab40-36e8b47768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caafa-715e-4815-a41f-8b9279518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b6db73f-a311-43a2-ac71-06f949690946}" ma:internalName="TaxCatchAll" ma:showField="CatchAllData" ma:web="5c4caafa-715e-4815-a41f-8b9279518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8AE316-BEC3-4A6F-8F9D-33DE79B56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a329-18dc-4bb1-9254-9df732b5ed50"/>
    <ds:schemaRef ds:uri="5c4caafa-715e-4815-a41f-8b927951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FAA6C-F6CD-4570-B710-461D3C8030A8}">
  <ds:schemaRefs>
    <ds:schemaRef ds:uri="http://schemas.openxmlformats.org/officeDocument/2006/bibliography"/>
  </ds:schemaRefs>
</ds:datastoreItem>
</file>

<file path=customXml/itemProps3.xml><?xml version="1.0" encoding="utf-8"?>
<ds:datastoreItem xmlns:ds="http://schemas.openxmlformats.org/officeDocument/2006/customXml" ds:itemID="{962A0B76-628A-497A-A062-D7201F44D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5391</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 EN</vt:lpstr>
      <vt:lpstr>Press Release EN</vt:lpstr>
    </vt:vector>
  </TitlesOfParts>
  <Company>INVERTO</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EN</dc:title>
  <dc:subject/>
  <dc:creator>Ina Ullrich</dc:creator>
  <cp:keywords/>
  <cp:lastModifiedBy>Annika Holst</cp:lastModifiedBy>
  <cp:revision>3</cp:revision>
  <cp:lastPrinted>2024-04-18T14:18:00Z</cp:lastPrinted>
  <dcterms:created xsi:type="dcterms:W3CDTF">2024-05-09T09:57:00Z</dcterms:created>
  <dcterms:modified xsi:type="dcterms:W3CDTF">2026-10-15T10:04:00Z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49ada8f0faeff7ec5034401857a709f2b4cce256de8d131d8d55e12435cc8d35</vt:lpwstr>
  </property>
</Properties>
</file>